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8A1D8" w14:textId="77777777" w:rsidR="00A81C5C" w:rsidRDefault="00C0762E" w:rsidP="00C0762E">
      <w:pPr>
        <w:jc w:val="both"/>
      </w:pPr>
      <w:r w:rsidRPr="00C0762E">
        <w:drawing>
          <wp:inline distT="0" distB="0" distL="0" distR="0" wp14:anchorId="5F354EA9" wp14:editId="1B179658">
            <wp:extent cx="2114845" cy="504895"/>
            <wp:effectExtent l="0" t="0" r="0" b="9525"/>
            <wp:docPr id="880248183" name="圖片 1" descr="一張含有 字型, 圖形, 電子藍, 標誌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48183" name="圖片 1" descr="一張含有 字型, 圖形, 電子藍, 標誌 的圖片&#10;&#10;AI 產生的內容可能不正確。"/>
                    <pic:cNvPicPr/>
                  </pic:nvPicPr>
                  <pic:blipFill>
                    <a:blip r:embed="rId4"/>
                    <a:stretch>
                      <a:fillRect/>
                    </a:stretch>
                  </pic:blipFill>
                  <pic:spPr>
                    <a:xfrm>
                      <a:off x="0" y="0"/>
                      <a:ext cx="2114845" cy="504895"/>
                    </a:xfrm>
                    <a:prstGeom prst="rect">
                      <a:avLst/>
                    </a:prstGeom>
                  </pic:spPr>
                </pic:pic>
              </a:graphicData>
            </a:graphic>
          </wp:inline>
        </w:drawing>
      </w:r>
    </w:p>
    <w:p w14:paraId="4B75B203" w14:textId="77777777" w:rsidR="00C0762E" w:rsidRDefault="00C0762E" w:rsidP="00C0762E">
      <w:pPr>
        <w:jc w:val="both"/>
      </w:pPr>
    </w:p>
    <w:p w14:paraId="7D3AEF0F" w14:textId="77777777" w:rsidR="00C0762E" w:rsidRPr="00C0762E" w:rsidRDefault="00C0762E" w:rsidP="00C0762E">
      <w:pPr>
        <w:jc w:val="both"/>
        <w:rPr>
          <w:b/>
          <w:bCs/>
          <w:sz w:val="28"/>
          <w:szCs w:val="28"/>
        </w:rPr>
      </w:pPr>
      <w:r w:rsidRPr="00C0762E">
        <w:rPr>
          <w:rFonts w:hint="eastAsia"/>
          <w:b/>
          <w:bCs/>
          <w:sz w:val="28"/>
          <w:szCs w:val="28"/>
        </w:rPr>
        <w:t xml:space="preserve">走進宗教的心靈地圖　</w:t>
      </w:r>
      <w:proofErr w:type="gramStart"/>
      <w:r w:rsidRPr="00C0762E">
        <w:rPr>
          <w:rFonts w:hint="eastAsia"/>
          <w:b/>
          <w:bCs/>
          <w:sz w:val="28"/>
          <w:szCs w:val="28"/>
        </w:rPr>
        <w:t>宗博館</w:t>
      </w:r>
      <w:proofErr w:type="gramEnd"/>
      <w:r w:rsidRPr="00C0762E">
        <w:rPr>
          <w:rFonts w:hint="eastAsia"/>
          <w:b/>
          <w:bCs/>
          <w:sz w:val="28"/>
          <w:szCs w:val="28"/>
        </w:rPr>
        <w:t>與觀光署共推知性心靈旅遊</w:t>
      </w:r>
    </w:p>
    <w:p w14:paraId="58F207B6" w14:textId="77777777" w:rsidR="00C0762E" w:rsidRDefault="00C0762E" w:rsidP="00C0762E">
      <w:pPr>
        <w:jc w:val="both"/>
      </w:pPr>
    </w:p>
    <w:p w14:paraId="581EB54C" w14:textId="77777777" w:rsidR="00C0762E" w:rsidRDefault="00C0762E" w:rsidP="00C0762E">
      <w:pPr>
        <w:jc w:val="both"/>
      </w:pPr>
      <w:r>
        <w:rPr>
          <w:noProof/>
        </w:rPr>
        <w:drawing>
          <wp:inline distT="0" distB="0" distL="0" distR="0" wp14:anchorId="72EF657D" wp14:editId="65155D1A">
            <wp:extent cx="5274310" cy="3301718"/>
            <wp:effectExtent l="0" t="0" r="2540" b="0"/>
            <wp:docPr id="1" name="圖片 2" descr="交通部觀光署與世界宗教博物館團隊將發展「知性心靈旅遊」。（圖由世界宗教博物館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交通部觀光署與世界宗教博物館團隊將發展「知性心靈旅遊」。（圖由世界宗教博物館提供）"/>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301718"/>
                    </a:xfrm>
                    <a:prstGeom prst="rect">
                      <a:avLst/>
                    </a:prstGeom>
                    <a:noFill/>
                    <a:ln>
                      <a:noFill/>
                    </a:ln>
                  </pic:spPr>
                </pic:pic>
              </a:graphicData>
            </a:graphic>
          </wp:inline>
        </w:drawing>
      </w:r>
    </w:p>
    <w:p w14:paraId="2D1DF8D5" w14:textId="77777777" w:rsidR="00C0762E" w:rsidRPr="00C0762E" w:rsidRDefault="00C0762E" w:rsidP="00C0762E">
      <w:pPr>
        <w:jc w:val="both"/>
        <w:rPr>
          <w:sz w:val="20"/>
          <w:szCs w:val="20"/>
        </w:rPr>
      </w:pPr>
      <w:r w:rsidRPr="00C0762E">
        <w:rPr>
          <w:rFonts w:hint="eastAsia"/>
          <w:sz w:val="20"/>
          <w:szCs w:val="20"/>
        </w:rPr>
        <w:t>交通部觀光署與世界宗教博物館團隊將發展「知性心靈旅遊」。（圖由世界宗教博物館提供）</w:t>
      </w:r>
    </w:p>
    <w:p w14:paraId="71DFBD25" w14:textId="77777777" w:rsidR="00C0762E" w:rsidRDefault="00C0762E" w:rsidP="00C0762E">
      <w:pPr>
        <w:jc w:val="both"/>
      </w:pPr>
    </w:p>
    <w:p w14:paraId="2F68365E" w14:textId="77777777" w:rsidR="00C0762E" w:rsidRDefault="00C0762E" w:rsidP="00C0762E">
      <w:pPr>
        <w:jc w:val="both"/>
        <w:rPr>
          <w:rFonts w:hint="eastAsia"/>
        </w:rPr>
      </w:pPr>
      <w:r>
        <w:rPr>
          <w:rFonts w:hint="eastAsia"/>
        </w:rPr>
        <w:t>走進新北市永和區的世界宗教博物館，不只是走入一座展覽空間，更是踏上探索多元信仰與人類智慧的旅程。</w:t>
      </w:r>
      <w:proofErr w:type="gramStart"/>
      <w:r>
        <w:rPr>
          <w:rFonts w:hint="eastAsia"/>
        </w:rPr>
        <w:t>宗博館</w:t>
      </w:r>
      <w:proofErr w:type="gramEnd"/>
      <w:r>
        <w:rPr>
          <w:rFonts w:hint="eastAsia"/>
        </w:rPr>
        <w:t>與交通部觀光署</w:t>
      </w:r>
      <w:r>
        <w:rPr>
          <w:rFonts w:hint="eastAsia"/>
        </w:rPr>
        <w:t>4</w:t>
      </w:r>
      <w:r>
        <w:rPr>
          <w:rFonts w:hint="eastAsia"/>
        </w:rPr>
        <w:t>月</w:t>
      </w:r>
      <w:r>
        <w:rPr>
          <w:rFonts w:hint="eastAsia"/>
        </w:rPr>
        <w:t>22</w:t>
      </w:r>
      <w:r>
        <w:rPr>
          <w:rFonts w:hint="eastAsia"/>
        </w:rPr>
        <w:t>日正式簽署合作備忘錄，宣告啟動「知性心靈旅遊」新篇章，透過觀光資源整合與創新體驗設計，讓宗教文化觀光成為臺灣亮眼的旅遊主題之</w:t>
      </w:r>
      <w:proofErr w:type="gramStart"/>
      <w:r>
        <w:rPr>
          <w:rFonts w:hint="eastAsia"/>
        </w:rPr>
        <w:t>一</w:t>
      </w:r>
      <w:proofErr w:type="gramEnd"/>
      <w:r>
        <w:rPr>
          <w:rFonts w:hint="eastAsia"/>
        </w:rPr>
        <w:t>。</w:t>
      </w:r>
    </w:p>
    <w:p w14:paraId="4BFA8CCA" w14:textId="77777777" w:rsidR="00C0762E" w:rsidRDefault="00C0762E" w:rsidP="00C0762E">
      <w:pPr>
        <w:jc w:val="both"/>
      </w:pPr>
    </w:p>
    <w:p w14:paraId="65F7F6A6" w14:textId="77777777" w:rsidR="00C0762E" w:rsidRDefault="00C0762E" w:rsidP="00C0762E">
      <w:pPr>
        <w:jc w:val="both"/>
        <w:rPr>
          <w:rFonts w:hint="eastAsia"/>
        </w:rPr>
      </w:pPr>
      <w:r>
        <w:rPr>
          <w:rFonts w:hint="eastAsia"/>
        </w:rPr>
        <w:t>「台灣就是一座宗教博物館！」世界宗教博物館發展基金會執行</w:t>
      </w:r>
      <w:proofErr w:type="gramStart"/>
      <w:r>
        <w:rPr>
          <w:rFonts w:hint="eastAsia"/>
        </w:rPr>
        <w:t>長顯月</w:t>
      </w:r>
      <w:proofErr w:type="gramEnd"/>
      <w:r>
        <w:rPr>
          <w:rFonts w:hint="eastAsia"/>
        </w:rPr>
        <w:t>法師如此形容這片信仰交織的土地。他表示，台灣是個多元宗教融合發展的社會，而宗教更是社會安定的一股力量，透過與觀光署的深度合作，推展心靈淨化與文化理解</w:t>
      </w:r>
      <w:r>
        <w:rPr>
          <w:rFonts w:hint="eastAsia"/>
        </w:rPr>
        <w:lastRenderedPageBreak/>
        <w:t>兼具的旅遊新路線，讓更多人認識這座全球唯一的世界宗教博物館。</w:t>
      </w:r>
    </w:p>
    <w:p w14:paraId="74BE3344" w14:textId="77777777" w:rsidR="00C0762E" w:rsidRDefault="00C0762E" w:rsidP="00C0762E">
      <w:pPr>
        <w:jc w:val="both"/>
      </w:pPr>
    </w:p>
    <w:p w14:paraId="3FC1A64C" w14:textId="77777777" w:rsidR="00C0762E" w:rsidRDefault="00C0762E" w:rsidP="00C0762E">
      <w:pPr>
        <w:jc w:val="both"/>
        <w:rPr>
          <w:rFonts w:hint="eastAsia"/>
        </w:rPr>
      </w:pPr>
      <w:r>
        <w:rPr>
          <w:rFonts w:hint="eastAsia"/>
        </w:rPr>
        <w:t>觀光</w:t>
      </w:r>
      <w:proofErr w:type="gramStart"/>
      <w:r>
        <w:rPr>
          <w:rFonts w:hint="eastAsia"/>
        </w:rPr>
        <w:t>署</w:t>
      </w:r>
      <w:proofErr w:type="gramEnd"/>
      <w:r>
        <w:rPr>
          <w:rFonts w:hint="eastAsia"/>
        </w:rPr>
        <w:t>署長周永暉指出，根據聯合國世界觀光組織（</w:t>
      </w:r>
      <w:r>
        <w:rPr>
          <w:rFonts w:hint="eastAsia"/>
        </w:rPr>
        <w:t>UNWTO</w:t>
      </w:r>
      <w:r>
        <w:rPr>
          <w:rFonts w:hint="eastAsia"/>
        </w:rPr>
        <w:t>）調查，</w:t>
      </w:r>
      <w:proofErr w:type="gramStart"/>
      <w:r>
        <w:rPr>
          <w:rFonts w:hint="eastAsia"/>
        </w:rPr>
        <w:t>疫</w:t>
      </w:r>
      <w:proofErr w:type="gramEnd"/>
      <w:r>
        <w:rPr>
          <w:rFonts w:hint="eastAsia"/>
        </w:rPr>
        <w:t>後旅遊趨勢朝向「生態與知性」發展，而宗教文化正具備這兩者兼備的特質。他表示，台灣不只有大自然讓人感動，最美的風景也不只友善的人情味，觀光署將動員</w:t>
      </w:r>
      <w:r>
        <w:rPr>
          <w:rFonts w:hint="eastAsia"/>
        </w:rPr>
        <w:t>16</w:t>
      </w:r>
      <w:r>
        <w:rPr>
          <w:rFonts w:hint="eastAsia"/>
        </w:rPr>
        <w:t>個海外辦事處，全力推廣知性心靈之旅，吸引國際旅客前來臺灣深度體驗，從信仰中獲得心靈富足。</w:t>
      </w:r>
    </w:p>
    <w:p w14:paraId="03158F59" w14:textId="77777777" w:rsidR="00C0762E" w:rsidRDefault="00C0762E" w:rsidP="00C0762E">
      <w:pPr>
        <w:jc w:val="both"/>
      </w:pPr>
    </w:p>
    <w:p w14:paraId="6D2905B9" w14:textId="77777777" w:rsidR="00C0762E" w:rsidRDefault="00C0762E" w:rsidP="00C0762E">
      <w:pPr>
        <w:jc w:val="both"/>
      </w:pPr>
      <w:r>
        <w:rPr>
          <w:rFonts w:hint="eastAsia"/>
        </w:rPr>
        <w:t>簽署儀式由交通部觀光</w:t>
      </w:r>
      <w:proofErr w:type="gramStart"/>
      <w:r>
        <w:rPr>
          <w:rFonts w:hint="eastAsia"/>
        </w:rPr>
        <w:t>署</w:t>
      </w:r>
      <w:proofErr w:type="gramEnd"/>
      <w:r>
        <w:rPr>
          <w:rFonts w:hint="eastAsia"/>
        </w:rPr>
        <w:t>署長周永暉與世界宗教博物館發展基金會執行</w:t>
      </w:r>
      <w:proofErr w:type="gramStart"/>
      <w:r>
        <w:rPr>
          <w:rFonts w:hint="eastAsia"/>
        </w:rPr>
        <w:t>長顯月</w:t>
      </w:r>
      <w:proofErr w:type="gramEnd"/>
      <w:r>
        <w:rPr>
          <w:rFonts w:hint="eastAsia"/>
        </w:rPr>
        <w:t>法師代表，雙方透過合作，將從強化</w:t>
      </w:r>
      <w:proofErr w:type="gramStart"/>
      <w:r>
        <w:rPr>
          <w:rFonts w:hint="eastAsia"/>
        </w:rPr>
        <w:t>國際引客</w:t>
      </w:r>
      <w:proofErr w:type="gramEnd"/>
      <w:r>
        <w:rPr>
          <w:rFonts w:hint="eastAsia"/>
        </w:rPr>
        <w:t>、發展體驗式遊程、智慧觀光導入等多面向展開合作，打開台灣宗教觀光新局，也將為旅遊注入一份寧靜與感動的力量。</w:t>
      </w:r>
    </w:p>
    <w:p w14:paraId="59CD737B" w14:textId="77777777" w:rsidR="00C0762E" w:rsidRDefault="00C0762E" w:rsidP="00C0762E">
      <w:pPr>
        <w:jc w:val="both"/>
      </w:pPr>
    </w:p>
    <w:p w14:paraId="39D42E65" w14:textId="77777777" w:rsidR="00C0762E" w:rsidRDefault="00C0762E" w:rsidP="00C0762E">
      <w:pPr>
        <w:jc w:val="both"/>
      </w:pPr>
      <w:r>
        <w:rPr>
          <w:noProof/>
        </w:rPr>
        <w:drawing>
          <wp:inline distT="0" distB="0" distL="0" distR="0" wp14:anchorId="7FA18F79" wp14:editId="740A1DC6">
            <wp:extent cx="5274310" cy="3459947"/>
            <wp:effectExtent l="0" t="0" r="2540" b="7620"/>
            <wp:docPr id="2" name="圖片 3" descr="交通部觀光署署長周永暉與世界宗教博物館發展基金會執行長顯月法師，共同簽署推廣觀光合作備忘錄。（圖由世界宗教博物館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交通部觀光署署長周永暉與世界宗教博物館發展基金會執行長顯月法師，共同簽署推廣觀光合作備忘錄。（圖由世界宗教博物館提供）"/>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459947"/>
                    </a:xfrm>
                    <a:prstGeom prst="rect">
                      <a:avLst/>
                    </a:prstGeom>
                    <a:noFill/>
                    <a:ln>
                      <a:noFill/>
                    </a:ln>
                  </pic:spPr>
                </pic:pic>
              </a:graphicData>
            </a:graphic>
          </wp:inline>
        </w:drawing>
      </w:r>
    </w:p>
    <w:p w14:paraId="1C04A412" w14:textId="77777777" w:rsidR="00C0762E" w:rsidRPr="00C0762E" w:rsidRDefault="00C0762E" w:rsidP="00C0762E">
      <w:pPr>
        <w:jc w:val="both"/>
        <w:rPr>
          <w:rFonts w:hint="eastAsia"/>
          <w:sz w:val="20"/>
          <w:szCs w:val="20"/>
        </w:rPr>
      </w:pPr>
      <w:r w:rsidRPr="00C0762E">
        <w:rPr>
          <w:rFonts w:hint="eastAsia"/>
          <w:sz w:val="20"/>
          <w:szCs w:val="20"/>
        </w:rPr>
        <w:t>交通部觀光</w:t>
      </w:r>
      <w:proofErr w:type="gramStart"/>
      <w:r w:rsidRPr="00C0762E">
        <w:rPr>
          <w:rFonts w:hint="eastAsia"/>
          <w:sz w:val="20"/>
          <w:szCs w:val="20"/>
        </w:rPr>
        <w:t>署</w:t>
      </w:r>
      <w:proofErr w:type="gramEnd"/>
      <w:r w:rsidRPr="00C0762E">
        <w:rPr>
          <w:rFonts w:hint="eastAsia"/>
          <w:sz w:val="20"/>
          <w:szCs w:val="20"/>
        </w:rPr>
        <w:t>署長周永暉與世界宗教博物館發展基金會執行</w:t>
      </w:r>
      <w:proofErr w:type="gramStart"/>
      <w:r w:rsidRPr="00C0762E">
        <w:rPr>
          <w:rFonts w:hint="eastAsia"/>
          <w:sz w:val="20"/>
          <w:szCs w:val="20"/>
        </w:rPr>
        <w:t>長顯月</w:t>
      </w:r>
      <w:proofErr w:type="gramEnd"/>
      <w:r w:rsidRPr="00C0762E">
        <w:rPr>
          <w:rFonts w:hint="eastAsia"/>
          <w:sz w:val="20"/>
          <w:szCs w:val="20"/>
        </w:rPr>
        <w:t>法師，共同簽署推廣觀光合作備忘錄。（圖由世界宗教博物館提供）</w:t>
      </w:r>
    </w:p>
    <w:p w14:paraId="79171609" w14:textId="77777777" w:rsidR="00C0762E" w:rsidRPr="00C0762E" w:rsidRDefault="00C0762E" w:rsidP="00C0762E">
      <w:pPr>
        <w:jc w:val="both"/>
      </w:pPr>
      <w:r>
        <w:rPr>
          <w:noProof/>
        </w:rPr>
        <w:lastRenderedPageBreak/>
        <w:drawing>
          <wp:inline distT="0" distB="0" distL="0" distR="0" wp14:anchorId="432528D8" wp14:editId="039CC050">
            <wp:extent cx="5274310" cy="3512690"/>
            <wp:effectExtent l="0" t="0" r="2540" b="0"/>
            <wp:docPr id="3" name="圖片 4" descr="交通部觀光署與世界宗教博物館完成推廣觀光合作備忘錄簽署。（圖由世界宗教博物館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交通部觀光署與世界宗教博物館完成推廣觀光合作備忘錄簽署。（圖由世界宗教博物館提供）"/>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512690"/>
                    </a:xfrm>
                    <a:prstGeom prst="rect">
                      <a:avLst/>
                    </a:prstGeom>
                    <a:noFill/>
                    <a:ln>
                      <a:noFill/>
                    </a:ln>
                  </pic:spPr>
                </pic:pic>
              </a:graphicData>
            </a:graphic>
          </wp:inline>
        </w:drawing>
      </w:r>
    </w:p>
    <w:p w14:paraId="05B54CC3" w14:textId="77777777" w:rsidR="00C0762E" w:rsidRPr="00C0762E" w:rsidRDefault="00C0762E" w:rsidP="00C0762E">
      <w:pPr>
        <w:jc w:val="both"/>
        <w:rPr>
          <w:rFonts w:hint="eastAsia"/>
          <w:sz w:val="20"/>
          <w:szCs w:val="20"/>
        </w:rPr>
      </w:pPr>
      <w:r w:rsidRPr="00C0762E">
        <w:rPr>
          <w:rFonts w:hint="eastAsia"/>
          <w:sz w:val="20"/>
          <w:szCs w:val="20"/>
        </w:rPr>
        <w:t>交通部觀光署與世界宗教博物館完成推廣觀光合作備忘錄簽署。（圖由世界宗教博物館提供）</w:t>
      </w:r>
    </w:p>
    <w:p w14:paraId="174E8120" w14:textId="77777777" w:rsidR="00C0762E" w:rsidRPr="00C0762E" w:rsidRDefault="00C0762E" w:rsidP="00C0762E">
      <w:pPr>
        <w:jc w:val="both"/>
      </w:pPr>
      <w:r>
        <w:rPr>
          <w:noProof/>
        </w:rPr>
        <w:drawing>
          <wp:inline distT="0" distB="0" distL="0" distR="0" wp14:anchorId="2F8A685F" wp14:editId="6BD2DDE6">
            <wp:extent cx="5274310" cy="3512690"/>
            <wp:effectExtent l="0" t="0" r="2540" b="0"/>
            <wp:docPr id="4" name="圖片 5" descr="交通部觀光署署長周永暉（右）參觀世界宗教博物館「光在萬物」特展。（圖由世界宗教博物館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交通部觀光署署長周永暉（右）參觀世界宗教博物館「光在萬物」特展。（圖由世界宗教博物館提供）"/>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512690"/>
                    </a:xfrm>
                    <a:prstGeom prst="rect">
                      <a:avLst/>
                    </a:prstGeom>
                    <a:noFill/>
                    <a:ln>
                      <a:noFill/>
                    </a:ln>
                  </pic:spPr>
                </pic:pic>
              </a:graphicData>
            </a:graphic>
          </wp:inline>
        </w:drawing>
      </w:r>
    </w:p>
    <w:p w14:paraId="39BC6983" w14:textId="77777777" w:rsidR="00C0762E" w:rsidRPr="00C0762E" w:rsidRDefault="00C0762E" w:rsidP="00C0762E">
      <w:pPr>
        <w:jc w:val="both"/>
        <w:rPr>
          <w:rFonts w:hint="eastAsia"/>
          <w:sz w:val="20"/>
          <w:szCs w:val="20"/>
        </w:rPr>
      </w:pPr>
      <w:r w:rsidRPr="00C0762E">
        <w:rPr>
          <w:rFonts w:hint="eastAsia"/>
          <w:sz w:val="20"/>
          <w:szCs w:val="20"/>
        </w:rPr>
        <w:t>交通部觀光</w:t>
      </w:r>
      <w:proofErr w:type="gramStart"/>
      <w:r w:rsidRPr="00C0762E">
        <w:rPr>
          <w:rFonts w:hint="eastAsia"/>
          <w:sz w:val="20"/>
          <w:szCs w:val="20"/>
        </w:rPr>
        <w:t>署</w:t>
      </w:r>
      <w:proofErr w:type="gramEnd"/>
      <w:r w:rsidRPr="00C0762E">
        <w:rPr>
          <w:rFonts w:hint="eastAsia"/>
          <w:sz w:val="20"/>
          <w:szCs w:val="20"/>
        </w:rPr>
        <w:t>署長周永暉（右）參觀世界宗教博物館「光在萬物」</w:t>
      </w:r>
      <w:proofErr w:type="gramStart"/>
      <w:r w:rsidRPr="00C0762E">
        <w:rPr>
          <w:rFonts w:hint="eastAsia"/>
          <w:sz w:val="20"/>
          <w:szCs w:val="20"/>
        </w:rPr>
        <w:t>特</w:t>
      </w:r>
      <w:proofErr w:type="gramEnd"/>
      <w:r w:rsidRPr="00C0762E">
        <w:rPr>
          <w:rFonts w:hint="eastAsia"/>
          <w:sz w:val="20"/>
          <w:szCs w:val="20"/>
        </w:rPr>
        <w:t>展。（圖由世界宗教博物館提供）</w:t>
      </w:r>
    </w:p>
    <w:p w14:paraId="0C28ABF9" w14:textId="77777777" w:rsidR="00C0762E" w:rsidRPr="00C0762E" w:rsidRDefault="00C0762E" w:rsidP="00C0762E">
      <w:pPr>
        <w:jc w:val="both"/>
      </w:pPr>
      <w:r>
        <w:rPr>
          <w:noProof/>
        </w:rPr>
        <w:lastRenderedPageBreak/>
        <w:drawing>
          <wp:inline distT="0" distB="0" distL="0" distR="0" wp14:anchorId="1397B525" wp14:editId="3E0D1832">
            <wp:extent cx="5274310" cy="3512690"/>
            <wp:effectExtent l="0" t="0" r="2540" b="0"/>
            <wp:docPr id="5" name="圖片 6" descr="交通部觀光署署長周永暉在「光在萬物」特展展版上簽名。（圖由世界宗教博物館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交通部觀光署署長周永暉在「光在萬物」特展展版上簽名。（圖由世界宗教博物館提供）"/>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512690"/>
                    </a:xfrm>
                    <a:prstGeom prst="rect">
                      <a:avLst/>
                    </a:prstGeom>
                    <a:noFill/>
                    <a:ln>
                      <a:noFill/>
                    </a:ln>
                  </pic:spPr>
                </pic:pic>
              </a:graphicData>
            </a:graphic>
          </wp:inline>
        </w:drawing>
      </w:r>
    </w:p>
    <w:p w14:paraId="0F5A19B8" w14:textId="77777777" w:rsidR="00C0762E" w:rsidRPr="00C0762E" w:rsidRDefault="00C0762E" w:rsidP="00C0762E">
      <w:pPr>
        <w:jc w:val="both"/>
        <w:rPr>
          <w:sz w:val="20"/>
          <w:szCs w:val="20"/>
        </w:rPr>
      </w:pPr>
      <w:r w:rsidRPr="00C0762E">
        <w:rPr>
          <w:rFonts w:hint="eastAsia"/>
          <w:sz w:val="20"/>
          <w:szCs w:val="20"/>
        </w:rPr>
        <w:t>交通部觀光</w:t>
      </w:r>
      <w:proofErr w:type="gramStart"/>
      <w:r w:rsidRPr="00C0762E">
        <w:rPr>
          <w:rFonts w:hint="eastAsia"/>
          <w:sz w:val="20"/>
          <w:szCs w:val="20"/>
        </w:rPr>
        <w:t>署</w:t>
      </w:r>
      <w:proofErr w:type="gramEnd"/>
      <w:r w:rsidRPr="00C0762E">
        <w:rPr>
          <w:rFonts w:hint="eastAsia"/>
          <w:sz w:val="20"/>
          <w:szCs w:val="20"/>
        </w:rPr>
        <w:t>署長周永暉在「光在萬物」</w:t>
      </w:r>
      <w:proofErr w:type="gramStart"/>
      <w:r w:rsidRPr="00C0762E">
        <w:rPr>
          <w:rFonts w:hint="eastAsia"/>
          <w:sz w:val="20"/>
          <w:szCs w:val="20"/>
        </w:rPr>
        <w:t>特</w:t>
      </w:r>
      <w:proofErr w:type="gramEnd"/>
      <w:r w:rsidRPr="00C0762E">
        <w:rPr>
          <w:rFonts w:hint="eastAsia"/>
          <w:sz w:val="20"/>
          <w:szCs w:val="20"/>
        </w:rPr>
        <w:t>展</w:t>
      </w:r>
      <w:proofErr w:type="gramStart"/>
      <w:r w:rsidRPr="00C0762E">
        <w:rPr>
          <w:rFonts w:hint="eastAsia"/>
          <w:sz w:val="20"/>
          <w:szCs w:val="20"/>
        </w:rPr>
        <w:t>展</w:t>
      </w:r>
      <w:proofErr w:type="gramEnd"/>
      <w:r w:rsidRPr="00C0762E">
        <w:rPr>
          <w:rFonts w:hint="eastAsia"/>
          <w:sz w:val="20"/>
          <w:szCs w:val="20"/>
        </w:rPr>
        <w:t>版上簽名。（圖由世界宗教博物館提供）</w:t>
      </w:r>
    </w:p>
    <w:p w14:paraId="0E996C68" w14:textId="77777777" w:rsidR="00C0762E" w:rsidRDefault="00C0762E" w:rsidP="00C0762E">
      <w:pPr>
        <w:jc w:val="both"/>
      </w:pPr>
    </w:p>
    <w:p w14:paraId="2EE08CFA" w14:textId="77777777" w:rsidR="00C0762E" w:rsidRDefault="00C0762E" w:rsidP="00C0762E">
      <w:pPr>
        <w:jc w:val="both"/>
      </w:pPr>
      <w:hyperlink r:id="rId10" w:history="1">
        <w:r w:rsidRPr="006B1C94">
          <w:rPr>
            <w:rStyle w:val="ae"/>
          </w:rPr>
          <w:t>https://www.cna.com.tw/postwrite/chi/399816</w:t>
        </w:r>
      </w:hyperlink>
    </w:p>
    <w:sectPr w:rsidR="00C0762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2E"/>
    <w:rsid w:val="00451EA2"/>
    <w:rsid w:val="00A81C5C"/>
    <w:rsid w:val="00C0762E"/>
    <w:rsid w:val="00F17A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EA24"/>
  <w15:chartTrackingRefBased/>
  <w15:docId w15:val="{47CA0E00-56D3-4972-8238-B40A1884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62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0762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0762E"/>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C0762E"/>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C076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0762E"/>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C0762E"/>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0762E"/>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C0762E"/>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0762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C0762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C0762E"/>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C0762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C0762E"/>
    <w:rPr>
      <w:rFonts w:eastAsiaTheme="majorEastAsia" w:cstheme="majorBidi"/>
      <w:color w:val="0F4761" w:themeColor="accent1" w:themeShade="BF"/>
    </w:rPr>
  </w:style>
  <w:style w:type="character" w:customStyle="1" w:styleId="60">
    <w:name w:val="標題 6 字元"/>
    <w:basedOn w:val="a0"/>
    <w:link w:val="6"/>
    <w:uiPriority w:val="9"/>
    <w:semiHidden/>
    <w:rsid w:val="00C0762E"/>
    <w:rPr>
      <w:rFonts w:eastAsiaTheme="majorEastAsia" w:cstheme="majorBidi"/>
      <w:color w:val="595959" w:themeColor="text1" w:themeTint="A6"/>
    </w:rPr>
  </w:style>
  <w:style w:type="character" w:customStyle="1" w:styleId="70">
    <w:name w:val="標題 7 字元"/>
    <w:basedOn w:val="a0"/>
    <w:link w:val="7"/>
    <w:uiPriority w:val="9"/>
    <w:semiHidden/>
    <w:rsid w:val="00C0762E"/>
    <w:rPr>
      <w:rFonts w:eastAsiaTheme="majorEastAsia" w:cstheme="majorBidi"/>
      <w:color w:val="595959" w:themeColor="text1" w:themeTint="A6"/>
    </w:rPr>
  </w:style>
  <w:style w:type="character" w:customStyle="1" w:styleId="80">
    <w:name w:val="標題 8 字元"/>
    <w:basedOn w:val="a0"/>
    <w:link w:val="8"/>
    <w:uiPriority w:val="9"/>
    <w:semiHidden/>
    <w:rsid w:val="00C0762E"/>
    <w:rPr>
      <w:rFonts w:eastAsiaTheme="majorEastAsia" w:cstheme="majorBidi"/>
      <w:color w:val="272727" w:themeColor="text1" w:themeTint="D8"/>
    </w:rPr>
  </w:style>
  <w:style w:type="character" w:customStyle="1" w:styleId="90">
    <w:name w:val="標題 9 字元"/>
    <w:basedOn w:val="a0"/>
    <w:link w:val="9"/>
    <w:uiPriority w:val="9"/>
    <w:semiHidden/>
    <w:rsid w:val="00C0762E"/>
    <w:rPr>
      <w:rFonts w:eastAsiaTheme="majorEastAsia" w:cstheme="majorBidi"/>
      <w:color w:val="272727" w:themeColor="text1" w:themeTint="D8"/>
    </w:rPr>
  </w:style>
  <w:style w:type="paragraph" w:styleId="a3">
    <w:name w:val="Title"/>
    <w:basedOn w:val="a"/>
    <w:next w:val="a"/>
    <w:link w:val="a4"/>
    <w:uiPriority w:val="10"/>
    <w:qFormat/>
    <w:rsid w:val="00C07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C07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C07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62E"/>
    <w:pPr>
      <w:spacing w:before="160"/>
      <w:jc w:val="center"/>
    </w:pPr>
    <w:rPr>
      <w:i/>
      <w:iCs/>
      <w:color w:val="404040" w:themeColor="text1" w:themeTint="BF"/>
    </w:rPr>
  </w:style>
  <w:style w:type="character" w:customStyle="1" w:styleId="a8">
    <w:name w:val="引文 字元"/>
    <w:basedOn w:val="a0"/>
    <w:link w:val="a7"/>
    <w:uiPriority w:val="29"/>
    <w:rsid w:val="00C0762E"/>
    <w:rPr>
      <w:i/>
      <w:iCs/>
      <w:color w:val="404040" w:themeColor="text1" w:themeTint="BF"/>
    </w:rPr>
  </w:style>
  <w:style w:type="paragraph" w:styleId="a9">
    <w:name w:val="List Paragraph"/>
    <w:basedOn w:val="a"/>
    <w:uiPriority w:val="34"/>
    <w:qFormat/>
    <w:rsid w:val="00C0762E"/>
    <w:pPr>
      <w:ind w:left="720"/>
      <w:contextualSpacing/>
    </w:pPr>
  </w:style>
  <w:style w:type="character" w:styleId="aa">
    <w:name w:val="Intense Emphasis"/>
    <w:basedOn w:val="a0"/>
    <w:uiPriority w:val="21"/>
    <w:qFormat/>
    <w:rsid w:val="00C0762E"/>
    <w:rPr>
      <w:i/>
      <w:iCs/>
      <w:color w:val="0F4761" w:themeColor="accent1" w:themeShade="BF"/>
    </w:rPr>
  </w:style>
  <w:style w:type="paragraph" w:styleId="ab">
    <w:name w:val="Intense Quote"/>
    <w:basedOn w:val="a"/>
    <w:next w:val="a"/>
    <w:link w:val="ac"/>
    <w:uiPriority w:val="30"/>
    <w:qFormat/>
    <w:rsid w:val="00C076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C0762E"/>
    <w:rPr>
      <w:i/>
      <w:iCs/>
      <w:color w:val="0F4761" w:themeColor="accent1" w:themeShade="BF"/>
    </w:rPr>
  </w:style>
  <w:style w:type="character" w:styleId="ad">
    <w:name w:val="Intense Reference"/>
    <w:basedOn w:val="a0"/>
    <w:uiPriority w:val="32"/>
    <w:qFormat/>
    <w:rsid w:val="00C0762E"/>
    <w:rPr>
      <w:b/>
      <w:bCs/>
      <w:smallCaps/>
      <w:color w:val="0F4761" w:themeColor="accent1" w:themeShade="BF"/>
      <w:spacing w:val="5"/>
    </w:rPr>
  </w:style>
  <w:style w:type="character" w:styleId="ae">
    <w:name w:val="Hyperlink"/>
    <w:basedOn w:val="a0"/>
    <w:uiPriority w:val="99"/>
    <w:unhideWhenUsed/>
    <w:rsid w:val="00C0762E"/>
    <w:rPr>
      <w:color w:val="467886" w:themeColor="hyperlink"/>
      <w:u w:val="single"/>
    </w:rPr>
  </w:style>
  <w:style w:type="character" w:styleId="af">
    <w:name w:val="Unresolved Mention"/>
    <w:basedOn w:val="a0"/>
    <w:uiPriority w:val="99"/>
    <w:semiHidden/>
    <w:unhideWhenUsed/>
    <w:rsid w:val="00C07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cna.com.tw/postwrite/chi/399816" TargetMode="Externa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開山寮[文獻部]－葉馨遙</dc:creator>
  <cp:keywords/>
  <dc:description/>
  <cp:lastModifiedBy>開山寮[文獻部]－葉馨遙</cp:lastModifiedBy>
  <cp:revision>1</cp:revision>
  <dcterms:created xsi:type="dcterms:W3CDTF">2025-04-24T01:31:00Z</dcterms:created>
  <dcterms:modified xsi:type="dcterms:W3CDTF">2025-04-24T01:33:00Z</dcterms:modified>
</cp:coreProperties>
</file>