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CE7C2C" w14:textId="2A8F747A" w:rsidR="00A81C5C" w:rsidRDefault="003C08F5" w:rsidP="003C08F5">
      <w:pPr>
        <w:jc w:val="both"/>
      </w:pPr>
      <w:r w:rsidRPr="003C08F5">
        <w:drawing>
          <wp:inline distT="0" distB="0" distL="0" distR="0" wp14:anchorId="5C743214" wp14:editId="70B21E3A">
            <wp:extent cx="2372056" cy="762106"/>
            <wp:effectExtent l="0" t="0" r="9525" b="0"/>
            <wp:docPr id="62225858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25858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72056" cy="76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E80AB" w14:textId="77777777" w:rsidR="003C08F5" w:rsidRDefault="003C08F5" w:rsidP="003C08F5">
      <w:pPr>
        <w:jc w:val="both"/>
      </w:pPr>
    </w:p>
    <w:p w14:paraId="291B1469" w14:textId="7EDFFF2F" w:rsidR="003C08F5" w:rsidRPr="003C08F5" w:rsidRDefault="003C08F5" w:rsidP="003C08F5">
      <w:pPr>
        <w:jc w:val="both"/>
        <w:rPr>
          <w:b/>
          <w:bCs/>
          <w:sz w:val="28"/>
          <w:szCs w:val="28"/>
        </w:rPr>
      </w:pPr>
      <w:proofErr w:type="gramStart"/>
      <w:r w:rsidRPr="003C08F5">
        <w:rPr>
          <w:rFonts w:hint="eastAsia"/>
          <w:b/>
          <w:bCs/>
          <w:sz w:val="28"/>
          <w:szCs w:val="28"/>
        </w:rPr>
        <w:t>弘陽生技</w:t>
      </w:r>
      <w:proofErr w:type="gramEnd"/>
      <w:r w:rsidRPr="003C08F5">
        <w:rPr>
          <w:rFonts w:hint="eastAsia"/>
          <w:b/>
          <w:bCs/>
          <w:sz w:val="28"/>
          <w:szCs w:val="28"/>
        </w:rPr>
        <w:t>斥資</w:t>
      </w:r>
      <w:r w:rsidRPr="003C08F5">
        <w:rPr>
          <w:rFonts w:hint="eastAsia"/>
          <w:b/>
          <w:bCs/>
          <w:sz w:val="28"/>
          <w:szCs w:val="28"/>
        </w:rPr>
        <w:t>4</w:t>
      </w:r>
      <w:r w:rsidRPr="003C08F5">
        <w:rPr>
          <w:rFonts w:hint="eastAsia"/>
          <w:b/>
          <w:bCs/>
          <w:sz w:val="28"/>
          <w:szCs w:val="28"/>
        </w:rPr>
        <w:t>億</w:t>
      </w:r>
      <w:proofErr w:type="gramStart"/>
      <w:r w:rsidRPr="003C08F5">
        <w:rPr>
          <w:rFonts w:hint="eastAsia"/>
          <w:b/>
          <w:bCs/>
          <w:sz w:val="28"/>
          <w:szCs w:val="28"/>
        </w:rPr>
        <w:t>打造綠電智慧</w:t>
      </w:r>
      <w:proofErr w:type="gramEnd"/>
      <w:r w:rsidRPr="003C08F5">
        <w:rPr>
          <w:rFonts w:hint="eastAsia"/>
          <w:b/>
          <w:bCs/>
          <w:sz w:val="28"/>
          <w:szCs w:val="28"/>
        </w:rPr>
        <w:t>工廠</w:t>
      </w:r>
    </w:p>
    <w:p w14:paraId="0EEAD664" w14:textId="77777777" w:rsidR="003C08F5" w:rsidRDefault="003C08F5" w:rsidP="003C08F5">
      <w:pPr>
        <w:jc w:val="both"/>
      </w:pPr>
    </w:p>
    <w:p w14:paraId="622F706D" w14:textId="6C406B9C" w:rsidR="003C08F5" w:rsidRDefault="003C08F5" w:rsidP="003C08F5">
      <w:pPr>
        <w:jc w:val="both"/>
      </w:pPr>
      <w:r>
        <w:rPr>
          <w:noProof/>
        </w:rPr>
        <w:drawing>
          <wp:inline distT="0" distB="0" distL="0" distR="0" wp14:anchorId="7E6D3262" wp14:editId="1A1B607B">
            <wp:extent cx="5274310" cy="3776406"/>
            <wp:effectExtent l="0" t="0" r="2540" b="0"/>
            <wp:docPr id="1" name="圖片 2" descr="一張含有 服裝, 人員, 天空, 資料表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2" descr="一張含有 服裝, 人員, 天空, 資料表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8E4FB" w14:textId="77777777" w:rsidR="003C08F5" w:rsidRDefault="003C08F5" w:rsidP="003C08F5">
      <w:pPr>
        <w:jc w:val="both"/>
      </w:pPr>
    </w:p>
    <w:p w14:paraId="3EEDAAF0" w14:textId="77777777" w:rsidR="003C08F5" w:rsidRPr="003C08F5" w:rsidRDefault="003C08F5" w:rsidP="003C08F5">
      <w:pPr>
        <w:jc w:val="both"/>
        <w:rPr>
          <w:rFonts w:hint="eastAsia"/>
        </w:rPr>
      </w:pPr>
      <w:r w:rsidRPr="003C08F5">
        <w:rPr>
          <w:rFonts w:hint="eastAsia"/>
        </w:rPr>
        <w:t>【記者雷琇雯雲林報導】立足台灣、行銷世界，</w:t>
      </w:r>
      <w:proofErr w:type="gramStart"/>
      <w:r w:rsidRPr="003C08F5">
        <w:rPr>
          <w:rFonts w:hint="eastAsia"/>
        </w:rPr>
        <w:t>弘陽生技</w:t>
      </w:r>
      <w:proofErr w:type="gramEnd"/>
      <w:r w:rsidRPr="003C08F5">
        <w:rPr>
          <w:rFonts w:hint="eastAsia"/>
        </w:rPr>
        <w:t>股份有限公司積極推動轉型升級，日前舉行新廠動土典禮，在泰國</w:t>
      </w:r>
      <w:proofErr w:type="gramStart"/>
      <w:r w:rsidRPr="003C08F5">
        <w:rPr>
          <w:rFonts w:hint="eastAsia"/>
        </w:rPr>
        <w:t>高僧探巴庫</w:t>
      </w:r>
      <w:proofErr w:type="gramEnd"/>
      <w:r w:rsidRPr="003C08F5">
        <w:rPr>
          <w:rFonts w:hint="eastAsia"/>
        </w:rPr>
        <w:t>尊者與靈</w:t>
      </w:r>
      <w:proofErr w:type="gramStart"/>
      <w:r w:rsidRPr="003C08F5">
        <w:rPr>
          <w:rFonts w:hint="eastAsia"/>
        </w:rPr>
        <w:t>鷲</w:t>
      </w:r>
      <w:proofErr w:type="gramEnd"/>
      <w:r w:rsidRPr="003C08F5">
        <w:rPr>
          <w:rFonts w:hint="eastAsia"/>
        </w:rPr>
        <w:t>山大康</w:t>
      </w:r>
      <w:proofErr w:type="gramStart"/>
      <w:r w:rsidRPr="003C08F5">
        <w:rPr>
          <w:rFonts w:hint="eastAsia"/>
        </w:rPr>
        <w:t>法師灑淨祈福</w:t>
      </w:r>
      <w:proofErr w:type="gramEnd"/>
      <w:r w:rsidRPr="003C08F5">
        <w:rPr>
          <w:rFonts w:hint="eastAsia"/>
        </w:rPr>
        <w:t>下，由雲林縣長張麗善、立委張嘉郡及地方政要共同主持動土儀式，場面隆重。董事長謝奇峰宣布，首期將斥資新臺幣</w:t>
      </w:r>
      <w:r w:rsidRPr="003C08F5">
        <w:rPr>
          <w:rFonts w:hint="eastAsia"/>
        </w:rPr>
        <w:t>4</w:t>
      </w:r>
      <w:r w:rsidRPr="003C08F5">
        <w:rPr>
          <w:rFonts w:hint="eastAsia"/>
        </w:rPr>
        <w:t>億元，導入國際級智慧製造體系</w:t>
      </w:r>
      <w:proofErr w:type="gramStart"/>
      <w:r w:rsidRPr="003C08F5">
        <w:rPr>
          <w:rFonts w:hint="eastAsia"/>
        </w:rPr>
        <w:t>與綠能科技</w:t>
      </w:r>
      <w:proofErr w:type="gramEnd"/>
      <w:r w:rsidRPr="003C08F5">
        <w:rPr>
          <w:rFonts w:hint="eastAsia"/>
        </w:rPr>
        <w:t>，打造台灣首座素食鮮食與冷凍調理</w:t>
      </w:r>
      <w:proofErr w:type="gramStart"/>
      <w:r w:rsidRPr="003C08F5">
        <w:rPr>
          <w:rFonts w:hint="eastAsia"/>
        </w:rPr>
        <w:t>食品綠電智慧</w:t>
      </w:r>
      <w:proofErr w:type="gramEnd"/>
      <w:r w:rsidRPr="003C08F5">
        <w:rPr>
          <w:rFonts w:hint="eastAsia"/>
        </w:rPr>
        <w:t>工廠，以科技、品質與永續作為企業新階段成長引擎。</w:t>
      </w:r>
    </w:p>
    <w:p w14:paraId="777553C9" w14:textId="77777777" w:rsidR="003C08F5" w:rsidRPr="003C08F5" w:rsidRDefault="003C08F5" w:rsidP="003C08F5">
      <w:pPr>
        <w:jc w:val="both"/>
      </w:pPr>
    </w:p>
    <w:p w14:paraId="6B1C47B8" w14:textId="1C14450F" w:rsidR="003C08F5" w:rsidRDefault="003C08F5" w:rsidP="003C08F5">
      <w:pPr>
        <w:jc w:val="both"/>
      </w:pPr>
      <w:r>
        <w:rPr>
          <w:noProof/>
        </w:rPr>
        <w:lastRenderedPageBreak/>
        <w:drawing>
          <wp:inline distT="0" distB="0" distL="0" distR="0" wp14:anchorId="50AA062C" wp14:editId="1FC8DC09">
            <wp:extent cx="5274310" cy="4046451"/>
            <wp:effectExtent l="0" t="0" r="2540" b="0"/>
            <wp:docPr id="2" name="圖片 3" descr="一張含有 服裝, 女人, 人員, 女孩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3" descr="一張含有 服裝, 女人, 人員, 女孩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4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B41FA" w14:textId="77777777" w:rsidR="003C08F5" w:rsidRPr="003C08F5" w:rsidRDefault="003C08F5" w:rsidP="003C08F5">
      <w:pPr>
        <w:jc w:val="both"/>
        <w:rPr>
          <w:sz w:val="20"/>
          <w:szCs w:val="20"/>
        </w:rPr>
      </w:pPr>
      <w:r w:rsidRPr="003C08F5">
        <w:rPr>
          <w:rFonts w:hint="eastAsia"/>
          <w:sz w:val="20"/>
          <w:szCs w:val="20"/>
        </w:rPr>
        <w:t>圖說：</w:t>
      </w:r>
      <w:proofErr w:type="gramStart"/>
      <w:r w:rsidRPr="003C08F5">
        <w:rPr>
          <w:rFonts w:hint="eastAsia"/>
          <w:sz w:val="20"/>
          <w:szCs w:val="20"/>
        </w:rPr>
        <w:t>弘陽生技</w:t>
      </w:r>
      <w:proofErr w:type="gramEnd"/>
      <w:r w:rsidRPr="003C08F5">
        <w:rPr>
          <w:rFonts w:hint="eastAsia"/>
          <w:sz w:val="20"/>
          <w:szCs w:val="20"/>
        </w:rPr>
        <w:t>股份有限公司舉行新廠動土典禮，斥資新臺幣</w:t>
      </w:r>
      <w:r w:rsidRPr="003C08F5">
        <w:rPr>
          <w:rFonts w:hint="eastAsia"/>
          <w:sz w:val="20"/>
          <w:szCs w:val="20"/>
        </w:rPr>
        <w:t>4</w:t>
      </w:r>
      <w:r w:rsidRPr="003C08F5">
        <w:rPr>
          <w:rFonts w:hint="eastAsia"/>
          <w:sz w:val="20"/>
          <w:szCs w:val="20"/>
        </w:rPr>
        <w:t>億元導入國際級智慧製造體系</w:t>
      </w:r>
      <w:proofErr w:type="gramStart"/>
      <w:r w:rsidRPr="003C08F5">
        <w:rPr>
          <w:rFonts w:hint="eastAsia"/>
          <w:sz w:val="20"/>
          <w:szCs w:val="20"/>
        </w:rPr>
        <w:t>與綠能科技</w:t>
      </w:r>
      <w:proofErr w:type="gramEnd"/>
      <w:r w:rsidRPr="003C08F5">
        <w:rPr>
          <w:rFonts w:hint="eastAsia"/>
          <w:sz w:val="20"/>
          <w:szCs w:val="20"/>
        </w:rPr>
        <w:t>，打造台灣首座素食鮮食與冷凍調理</w:t>
      </w:r>
      <w:proofErr w:type="gramStart"/>
      <w:r w:rsidRPr="003C08F5">
        <w:rPr>
          <w:rFonts w:hint="eastAsia"/>
          <w:sz w:val="20"/>
          <w:szCs w:val="20"/>
        </w:rPr>
        <w:t>食品綠電智慧</w:t>
      </w:r>
      <w:proofErr w:type="gramEnd"/>
      <w:r w:rsidRPr="003C08F5">
        <w:rPr>
          <w:rFonts w:hint="eastAsia"/>
          <w:sz w:val="20"/>
          <w:szCs w:val="20"/>
        </w:rPr>
        <w:t>工廠。（記者雷琇雯拍攝）</w:t>
      </w:r>
    </w:p>
    <w:p w14:paraId="66E1A7B4" w14:textId="77777777" w:rsidR="003C08F5" w:rsidRDefault="003C08F5" w:rsidP="003C08F5">
      <w:pPr>
        <w:jc w:val="both"/>
        <w:rPr>
          <w:rFonts w:hint="eastAsia"/>
        </w:rPr>
      </w:pPr>
    </w:p>
    <w:p w14:paraId="7EFEEBC8" w14:textId="77777777" w:rsidR="003C08F5" w:rsidRDefault="003C08F5" w:rsidP="003C08F5">
      <w:pPr>
        <w:jc w:val="both"/>
        <w:rPr>
          <w:rFonts w:hint="eastAsia"/>
        </w:rPr>
      </w:pPr>
      <w:r>
        <w:rPr>
          <w:rFonts w:hint="eastAsia"/>
        </w:rPr>
        <w:t>張麗善縣長表示，</w:t>
      </w:r>
      <w:proofErr w:type="gramStart"/>
      <w:r>
        <w:rPr>
          <w:rFonts w:hint="eastAsia"/>
        </w:rPr>
        <w:t>弘陽生技</w:t>
      </w:r>
      <w:proofErr w:type="gramEnd"/>
      <w:r>
        <w:rPr>
          <w:rFonts w:hint="eastAsia"/>
        </w:rPr>
        <w:t>前身</w:t>
      </w:r>
      <w:proofErr w:type="gramStart"/>
      <w:r>
        <w:rPr>
          <w:rFonts w:hint="eastAsia"/>
        </w:rPr>
        <w:t>為弘陽食品</w:t>
      </w:r>
      <w:proofErr w:type="gramEnd"/>
      <w:r>
        <w:rPr>
          <w:rFonts w:hint="eastAsia"/>
        </w:rPr>
        <w:t>，自</w:t>
      </w:r>
      <w:r>
        <w:rPr>
          <w:rFonts w:hint="eastAsia"/>
        </w:rPr>
        <w:t>1995</w:t>
      </w:r>
      <w:r>
        <w:rPr>
          <w:rFonts w:hint="eastAsia"/>
        </w:rPr>
        <w:t>年深耕素食產業，歷經二代接班後，於</w:t>
      </w:r>
      <w:r>
        <w:rPr>
          <w:rFonts w:hint="eastAsia"/>
        </w:rPr>
        <w:t>2024</w:t>
      </w:r>
      <w:r>
        <w:rPr>
          <w:rFonts w:hint="eastAsia"/>
        </w:rPr>
        <w:t>年正式升級為生技公司，從傳統素食加工跨足健康食品、生技應用與智慧製造。近年全球植物性蛋白與即食素食需求快速成長，加上</w:t>
      </w:r>
      <w:r>
        <w:rPr>
          <w:rFonts w:hint="eastAsia"/>
        </w:rPr>
        <w:t>ESG</w:t>
      </w:r>
      <w:r>
        <w:rPr>
          <w:rFonts w:hint="eastAsia"/>
        </w:rPr>
        <w:t>與碳中和趨勢帶動，企業產線長期滿載，亟需以更高規格廠房因應國際市場標準。目前產品已外銷至美國、英國、東南亞及中東等市場，展現台灣品牌實力。</w:t>
      </w:r>
    </w:p>
    <w:p w14:paraId="14A8614D" w14:textId="77777777" w:rsidR="003C08F5" w:rsidRDefault="003C08F5" w:rsidP="003C08F5">
      <w:pPr>
        <w:jc w:val="both"/>
      </w:pPr>
    </w:p>
    <w:p w14:paraId="1AA99460" w14:textId="77777777" w:rsidR="003C08F5" w:rsidRDefault="003C08F5" w:rsidP="003C08F5">
      <w:pPr>
        <w:jc w:val="both"/>
        <w:rPr>
          <w:rFonts w:hint="eastAsia"/>
        </w:rPr>
      </w:pPr>
      <w:r>
        <w:rPr>
          <w:rFonts w:hint="eastAsia"/>
        </w:rPr>
        <w:t>謝奇峰董事長指出，</w:t>
      </w:r>
      <w:proofErr w:type="gramStart"/>
      <w:r>
        <w:rPr>
          <w:rFonts w:hint="eastAsia"/>
        </w:rPr>
        <w:t>減碳是</w:t>
      </w:r>
      <w:proofErr w:type="gramEnd"/>
      <w:r>
        <w:rPr>
          <w:rFonts w:hint="eastAsia"/>
        </w:rPr>
        <w:t>企業核心使命之一，公司自</w:t>
      </w:r>
      <w:r>
        <w:rPr>
          <w:rFonts w:hint="eastAsia"/>
        </w:rPr>
        <w:t>2018</w:t>
      </w:r>
      <w:r>
        <w:rPr>
          <w:rFonts w:hint="eastAsia"/>
        </w:rPr>
        <w:t>年起建置太陽能發電系統，並持續推動數位治理與生產效率優化，已有效</w:t>
      </w:r>
      <w:proofErr w:type="gramStart"/>
      <w:r>
        <w:rPr>
          <w:rFonts w:hint="eastAsia"/>
        </w:rPr>
        <w:t>降低碳排與</w:t>
      </w:r>
      <w:proofErr w:type="gramEnd"/>
      <w:r>
        <w:rPr>
          <w:rFonts w:hint="eastAsia"/>
        </w:rPr>
        <w:t>提升能源使用效益。新廠基地面積</w:t>
      </w:r>
      <w:r>
        <w:rPr>
          <w:rFonts w:hint="eastAsia"/>
        </w:rPr>
        <w:t>1</w:t>
      </w:r>
      <w:r>
        <w:rPr>
          <w:rFonts w:hint="eastAsia"/>
        </w:rPr>
        <w:t>公頃，</w:t>
      </w:r>
      <w:proofErr w:type="gramStart"/>
      <w:r>
        <w:rPr>
          <w:rFonts w:hint="eastAsia"/>
        </w:rPr>
        <w:t>採</w:t>
      </w:r>
      <w:proofErr w:type="gramEnd"/>
      <w:r>
        <w:rPr>
          <w:rFonts w:hint="eastAsia"/>
        </w:rPr>
        <w:t>兩期開發，首期興建</w:t>
      </w:r>
      <w:r>
        <w:rPr>
          <w:rFonts w:hint="eastAsia"/>
        </w:rPr>
        <w:t>3</w:t>
      </w:r>
      <w:r>
        <w:rPr>
          <w:rFonts w:hint="eastAsia"/>
        </w:rPr>
        <w:t>層樓現代化生產大樓，每層</w:t>
      </w:r>
      <w:r>
        <w:rPr>
          <w:rFonts w:hint="eastAsia"/>
        </w:rPr>
        <w:t>620</w:t>
      </w:r>
      <w:r>
        <w:rPr>
          <w:rFonts w:hint="eastAsia"/>
        </w:rPr>
        <w:t>坪、總樓地板面積</w:t>
      </w:r>
      <w:r>
        <w:rPr>
          <w:rFonts w:hint="eastAsia"/>
        </w:rPr>
        <w:t>1,860</w:t>
      </w:r>
      <w:r>
        <w:rPr>
          <w:rFonts w:hint="eastAsia"/>
        </w:rPr>
        <w:t>坪，全面</w:t>
      </w:r>
      <w:proofErr w:type="gramStart"/>
      <w:r>
        <w:rPr>
          <w:rFonts w:hint="eastAsia"/>
        </w:rPr>
        <w:t>導入綠電規劃</w:t>
      </w:r>
      <w:proofErr w:type="gramEnd"/>
      <w:r>
        <w:rPr>
          <w:rFonts w:hint="eastAsia"/>
        </w:rPr>
        <w:t>與低碳製造設計。</w:t>
      </w:r>
    </w:p>
    <w:p w14:paraId="76ADF2B3" w14:textId="77777777" w:rsidR="003C08F5" w:rsidRDefault="003C08F5" w:rsidP="003C08F5">
      <w:pPr>
        <w:jc w:val="both"/>
      </w:pPr>
    </w:p>
    <w:p w14:paraId="0A44B657" w14:textId="77777777" w:rsidR="003C08F5" w:rsidRDefault="003C08F5" w:rsidP="003C08F5">
      <w:pPr>
        <w:jc w:val="both"/>
        <w:rPr>
          <w:rFonts w:hint="eastAsia"/>
        </w:rPr>
      </w:pPr>
      <w:proofErr w:type="gramStart"/>
      <w:r>
        <w:rPr>
          <w:rFonts w:hint="eastAsia"/>
        </w:rPr>
        <w:t>新廠布局</w:t>
      </w:r>
      <w:proofErr w:type="gramEnd"/>
      <w:r>
        <w:rPr>
          <w:rFonts w:hint="eastAsia"/>
        </w:rPr>
        <w:t>三大亮點：一是</w:t>
      </w:r>
      <w:proofErr w:type="gramStart"/>
      <w:r>
        <w:rPr>
          <w:rFonts w:hint="eastAsia"/>
        </w:rPr>
        <w:t>導入綠電與</w:t>
      </w:r>
      <w:proofErr w:type="gramEnd"/>
      <w:r>
        <w:rPr>
          <w:rFonts w:hint="eastAsia"/>
        </w:rPr>
        <w:t>AI</w:t>
      </w:r>
      <w:proofErr w:type="gramStart"/>
      <w:r>
        <w:rPr>
          <w:rFonts w:hint="eastAsia"/>
        </w:rPr>
        <w:t>智能冷鏈倉儲</w:t>
      </w:r>
      <w:proofErr w:type="gramEnd"/>
      <w:r>
        <w:rPr>
          <w:rFonts w:hint="eastAsia"/>
        </w:rPr>
        <w:t>系統，建置高規格冷凍智</w:t>
      </w:r>
      <w:r>
        <w:rPr>
          <w:rFonts w:hint="eastAsia"/>
        </w:rPr>
        <w:lastRenderedPageBreak/>
        <w:t>慧倉儲中心，強化供應鏈效率；二是設立台灣首座專業素食鮮食研發與生產中心，鎖定便利商店等快速消費通路；三是建置自動化冷凍調理食品產線，提升產能與品質穩定性。第一期工程預計</w:t>
      </w:r>
      <w:r>
        <w:rPr>
          <w:rFonts w:hint="eastAsia"/>
        </w:rPr>
        <w:t>2027</w:t>
      </w:r>
      <w:r>
        <w:rPr>
          <w:rFonts w:hint="eastAsia"/>
        </w:rPr>
        <w:t>年完工投產，將支撐公司每年約</w:t>
      </w:r>
      <w:r>
        <w:rPr>
          <w:rFonts w:hint="eastAsia"/>
        </w:rPr>
        <w:t>30%</w:t>
      </w:r>
      <w:r>
        <w:rPr>
          <w:rFonts w:hint="eastAsia"/>
        </w:rPr>
        <w:t>營收成長動能。</w:t>
      </w:r>
    </w:p>
    <w:p w14:paraId="0913DE15" w14:textId="77777777" w:rsidR="003C08F5" w:rsidRDefault="003C08F5" w:rsidP="003C08F5">
      <w:pPr>
        <w:jc w:val="both"/>
      </w:pPr>
    </w:p>
    <w:p w14:paraId="5A3B8120" w14:textId="77777777" w:rsidR="003C08F5" w:rsidRDefault="003C08F5" w:rsidP="003C08F5">
      <w:pPr>
        <w:jc w:val="both"/>
        <w:rPr>
          <w:rFonts w:hint="eastAsia"/>
        </w:rPr>
      </w:pPr>
      <w:proofErr w:type="gramStart"/>
      <w:r>
        <w:rPr>
          <w:rFonts w:hint="eastAsia"/>
        </w:rPr>
        <w:t>此外，弘陽</w:t>
      </w:r>
      <w:proofErr w:type="gramEnd"/>
      <w:r>
        <w:rPr>
          <w:rFonts w:hint="eastAsia"/>
        </w:rPr>
        <w:t>生技長期與農民</w:t>
      </w:r>
      <w:proofErr w:type="gramStart"/>
      <w:r>
        <w:rPr>
          <w:rFonts w:hint="eastAsia"/>
        </w:rPr>
        <w:t>契</w:t>
      </w:r>
      <w:proofErr w:type="gramEnd"/>
      <w:r>
        <w:rPr>
          <w:rFonts w:hint="eastAsia"/>
        </w:rPr>
        <w:t>作，</w:t>
      </w:r>
      <w:proofErr w:type="gramStart"/>
      <w:r>
        <w:rPr>
          <w:rFonts w:hint="eastAsia"/>
        </w:rPr>
        <w:t>建立冷鏈倉儲</w:t>
      </w:r>
      <w:proofErr w:type="gramEnd"/>
      <w:r>
        <w:rPr>
          <w:rFonts w:hint="eastAsia"/>
        </w:rPr>
        <w:t>與產量調節機制，打造「從產地到餐桌」一條龍供銷模式，兼顧食材品質、農民收益與產業永續發展。面對國際法規與市場挑戰，公司早自</w:t>
      </w:r>
      <w:r>
        <w:rPr>
          <w:rFonts w:hint="eastAsia"/>
        </w:rPr>
        <w:t>2005</w:t>
      </w:r>
      <w:r>
        <w:rPr>
          <w:rFonts w:hint="eastAsia"/>
        </w:rPr>
        <w:t>年即推動標準化生產，通過美國</w:t>
      </w:r>
      <w:r>
        <w:rPr>
          <w:rFonts w:hint="eastAsia"/>
        </w:rPr>
        <w:t>FDA</w:t>
      </w:r>
      <w:r>
        <w:rPr>
          <w:rFonts w:hint="eastAsia"/>
        </w:rPr>
        <w:t>等嚴格稽核，展現對品質的高度要求。</w:t>
      </w:r>
    </w:p>
    <w:p w14:paraId="37D59CFD" w14:textId="77777777" w:rsidR="003C08F5" w:rsidRDefault="003C08F5" w:rsidP="003C08F5">
      <w:pPr>
        <w:jc w:val="both"/>
      </w:pPr>
    </w:p>
    <w:p w14:paraId="36F847DE" w14:textId="18F47320" w:rsidR="003C08F5" w:rsidRDefault="003C08F5" w:rsidP="003C08F5">
      <w:pPr>
        <w:jc w:val="both"/>
      </w:pPr>
      <w:r>
        <w:rPr>
          <w:rFonts w:hint="eastAsia"/>
        </w:rPr>
        <w:t>謝奇峰強調，企業不僅生產素食產品，更致力打造具全球競爭力的健康食品品牌。隨著智慧工廠落成與</w:t>
      </w:r>
      <w:r>
        <w:rPr>
          <w:rFonts w:hint="eastAsia"/>
        </w:rPr>
        <w:t>IPO</w:t>
      </w:r>
      <w:r>
        <w:rPr>
          <w:rFonts w:hint="eastAsia"/>
        </w:rPr>
        <w:t>節奏推進，</w:t>
      </w:r>
      <w:proofErr w:type="gramStart"/>
      <w:r>
        <w:rPr>
          <w:rFonts w:hint="eastAsia"/>
        </w:rPr>
        <w:t>弘陽生技</w:t>
      </w:r>
      <w:proofErr w:type="gramEnd"/>
      <w:r>
        <w:rPr>
          <w:rFonts w:hint="eastAsia"/>
        </w:rPr>
        <w:t>將在全球低碳健康飲食浪潮中穩健前行，以台灣為根基，擘畫國際市場新藍圖。</w:t>
      </w:r>
    </w:p>
    <w:p w14:paraId="246E1FDC" w14:textId="77777777" w:rsidR="003C08F5" w:rsidRDefault="003C08F5" w:rsidP="003C08F5">
      <w:pPr>
        <w:jc w:val="both"/>
      </w:pPr>
    </w:p>
    <w:p w14:paraId="2FC8F538" w14:textId="77777777" w:rsidR="003C08F5" w:rsidRDefault="003C08F5" w:rsidP="003C08F5">
      <w:pPr>
        <w:jc w:val="both"/>
      </w:pPr>
      <w:hyperlink r:id="rId7" w:history="1">
        <w:r w:rsidRPr="001B08F9">
          <w:rPr>
            <w:rStyle w:val="ae"/>
          </w:rPr>
          <w:t>https://taiwanreports.com/archives/969758</w:t>
        </w:r>
      </w:hyperlink>
    </w:p>
    <w:p w14:paraId="4B7424F5" w14:textId="77777777" w:rsidR="003C08F5" w:rsidRPr="003C08F5" w:rsidRDefault="003C08F5" w:rsidP="003C08F5">
      <w:pPr>
        <w:jc w:val="both"/>
        <w:rPr>
          <w:rFonts w:hint="eastAsia"/>
        </w:rPr>
      </w:pPr>
    </w:p>
    <w:sectPr w:rsidR="003C08F5" w:rsidRPr="003C08F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8F5"/>
    <w:rsid w:val="003C08F5"/>
    <w:rsid w:val="0066547D"/>
    <w:rsid w:val="00A81C5C"/>
    <w:rsid w:val="00F17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CDDBB0"/>
  <w15:chartTrackingRefBased/>
  <w15:docId w15:val="{9FF0E4C1-77F6-4574-A5B3-68C15A6F1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3C08F5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08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08F5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08F5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C08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C08F5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C08F5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C08F5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08F5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3C08F5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3C08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3C08F5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3C08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3C08F5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3C08F5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3C08F5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3C08F5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3C08F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C08F5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3C08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C08F5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3C08F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C08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3C08F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C08F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C08F5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C08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3C08F5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3C08F5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3C08F5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3C08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taiwanreports.com/archives/969758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CCE8C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162</Words>
  <Characters>924</Characters>
  <Application>Microsoft Office Word</Application>
  <DocSecurity>0</DocSecurity>
  <Lines>7</Lines>
  <Paragraphs>2</Paragraphs>
  <ScaleCrop>false</ScaleCrop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開山寮[文獻部]－葉馨遙</dc:creator>
  <cp:keywords/>
  <dc:description/>
  <cp:lastModifiedBy>開山寮[文獻部]－葉馨遙</cp:lastModifiedBy>
  <cp:revision>1</cp:revision>
  <dcterms:created xsi:type="dcterms:W3CDTF">2026-02-24T03:06:00Z</dcterms:created>
  <dcterms:modified xsi:type="dcterms:W3CDTF">2026-02-24T03:08:00Z</dcterms:modified>
</cp:coreProperties>
</file>