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288AA" w14:textId="1A0B270C" w:rsidR="00A81C5C" w:rsidRDefault="003E0EEC" w:rsidP="003E0EEC">
      <w:pPr>
        <w:jc w:val="both"/>
      </w:pPr>
      <w:r w:rsidRPr="003E0EEC">
        <w:drawing>
          <wp:inline distT="0" distB="0" distL="0" distR="0" wp14:anchorId="38E5AB5C" wp14:editId="5DEBC482">
            <wp:extent cx="2086266" cy="600159"/>
            <wp:effectExtent l="0" t="0" r="0" b="9525"/>
            <wp:docPr id="17104622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6222" name=""/>
                    <pic:cNvPicPr/>
                  </pic:nvPicPr>
                  <pic:blipFill>
                    <a:blip r:embed="rId4"/>
                    <a:stretch>
                      <a:fillRect/>
                    </a:stretch>
                  </pic:blipFill>
                  <pic:spPr>
                    <a:xfrm>
                      <a:off x="0" y="0"/>
                      <a:ext cx="2086266" cy="600159"/>
                    </a:xfrm>
                    <a:prstGeom prst="rect">
                      <a:avLst/>
                    </a:prstGeom>
                  </pic:spPr>
                </pic:pic>
              </a:graphicData>
            </a:graphic>
          </wp:inline>
        </w:drawing>
      </w:r>
    </w:p>
    <w:p w14:paraId="561846B3" w14:textId="77777777" w:rsidR="003E0EEC" w:rsidRDefault="003E0EEC" w:rsidP="003E0EEC">
      <w:pPr>
        <w:jc w:val="both"/>
      </w:pPr>
    </w:p>
    <w:p w14:paraId="1ECD7AEE" w14:textId="4CD30F54" w:rsidR="003E0EEC" w:rsidRPr="003E0EEC" w:rsidRDefault="003E0EEC" w:rsidP="003E0EEC">
      <w:pPr>
        <w:jc w:val="both"/>
        <w:rPr>
          <w:b/>
          <w:bCs/>
          <w:sz w:val="28"/>
          <w:szCs w:val="28"/>
        </w:rPr>
      </w:pPr>
      <w:r w:rsidRPr="003E0EEC">
        <w:rPr>
          <w:b/>
          <w:bCs/>
          <w:sz w:val="28"/>
          <w:szCs w:val="28"/>
        </w:rPr>
        <w:t>從山林走向</w:t>
      </w:r>
      <w:r w:rsidRPr="003E0EEC">
        <w:rPr>
          <w:b/>
          <w:bCs/>
          <w:sz w:val="28"/>
          <w:szCs w:val="28"/>
        </w:rPr>
        <w:t>2050</w:t>
      </w:r>
      <w:r w:rsidRPr="003E0EEC">
        <w:rPr>
          <w:b/>
          <w:bCs/>
          <w:sz w:val="28"/>
          <w:szCs w:val="28"/>
        </w:rPr>
        <w:t>年　臺日學者共探靈性生態未來教育</w:t>
      </w:r>
    </w:p>
    <w:p w14:paraId="139B08FB" w14:textId="77777777" w:rsidR="003E0EEC" w:rsidRDefault="003E0EEC" w:rsidP="003E0EEC">
      <w:pPr>
        <w:jc w:val="both"/>
      </w:pPr>
    </w:p>
    <w:p w14:paraId="47AEE8E4" w14:textId="4CAA58D3" w:rsidR="003E0EEC" w:rsidRDefault="003E0EEC" w:rsidP="003E0EEC">
      <w:pPr>
        <w:jc w:val="both"/>
      </w:pPr>
      <w:r>
        <w:rPr>
          <w:noProof/>
        </w:rPr>
        <w:drawing>
          <wp:inline distT="0" distB="0" distL="0" distR="0" wp14:anchorId="3E1E73B7" wp14:editId="0A946C1C">
            <wp:extent cx="5274310" cy="2958888"/>
            <wp:effectExtent l="0" t="0" r="2540" b="0"/>
            <wp:docPr id="1" name="圖片 2" descr="參加「2026臺日靈性生態國際研討會」的貴賓，走進靈鷲山生態步道。（圖片提供／靈鷲山佛教教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參加「2026臺日靈性生態國際研討會」的貴賓，走進靈鷲山生態步道。（圖片提供／靈鷲山佛教教團）"/>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958888"/>
                    </a:xfrm>
                    <a:prstGeom prst="rect">
                      <a:avLst/>
                    </a:prstGeom>
                    <a:noFill/>
                    <a:ln>
                      <a:noFill/>
                    </a:ln>
                  </pic:spPr>
                </pic:pic>
              </a:graphicData>
            </a:graphic>
          </wp:inline>
        </w:drawing>
      </w:r>
    </w:p>
    <w:p w14:paraId="76245C4E" w14:textId="77777777" w:rsidR="003E0EEC" w:rsidRPr="003E0EEC" w:rsidRDefault="003E0EEC" w:rsidP="003E0EEC">
      <w:pPr>
        <w:jc w:val="both"/>
        <w:rPr>
          <w:rFonts w:hint="eastAsia"/>
          <w:sz w:val="20"/>
          <w:szCs w:val="20"/>
        </w:rPr>
      </w:pPr>
      <w:r w:rsidRPr="003E0EEC">
        <w:rPr>
          <w:rFonts w:hint="eastAsia"/>
          <w:sz w:val="20"/>
          <w:szCs w:val="20"/>
        </w:rPr>
        <w:t>參加「</w:t>
      </w:r>
      <w:r w:rsidRPr="003E0EEC">
        <w:rPr>
          <w:rFonts w:hint="eastAsia"/>
          <w:sz w:val="20"/>
          <w:szCs w:val="20"/>
        </w:rPr>
        <w:t>2026</w:t>
      </w:r>
      <w:r w:rsidRPr="003E0EEC">
        <w:rPr>
          <w:rFonts w:hint="eastAsia"/>
          <w:sz w:val="20"/>
          <w:szCs w:val="20"/>
        </w:rPr>
        <w:t>臺日靈性生態國際研討會」的貴賓，走進靈鷲山生態步道。（圖片提供／靈鷲山佛教教團）</w:t>
      </w:r>
    </w:p>
    <w:p w14:paraId="15BBB8FE" w14:textId="77777777" w:rsidR="003E0EEC" w:rsidRDefault="003E0EEC" w:rsidP="003E0EEC">
      <w:pPr>
        <w:jc w:val="both"/>
      </w:pPr>
    </w:p>
    <w:p w14:paraId="6BF60C34" w14:textId="2AB5A65B" w:rsidR="003E0EEC" w:rsidRDefault="003E0EEC" w:rsidP="003E0EEC">
      <w:pPr>
        <w:jc w:val="both"/>
        <w:rPr>
          <w:rFonts w:hint="eastAsia"/>
        </w:rPr>
      </w:pPr>
      <w:r>
        <w:rPr>
          <w:rFonts w:hint="eastAsia"/>
        </w:rPr>
        <w:t>一場談未來教育的國際研討會，第一個議程不在投影布幕前，而是一條山林步道。臺日講者及貴賓</w:t>
      </w:r>
      <w:r>
        <w:rPr>
          <w:rFonts w:hint="eastAsia"/>
        </w:rPr>
        <w:t>10</w:t>
      </w:r>
      <w:r>
        <w:rPr>
          <w:rFonts w:hint="eastAsia"/>
        </w:rPr>
        <w:t>月</w:t>
      </w:r>
      <w:r>
        <w:rPr>
          <w:rFonts w:hint="eastAsia"/>
        </w:rPr>
        <w:t>8</w:t>
      </w:r>
      <w:r>
        <w:rPr>
          <w:rFonts w:hint="eastAsia"/>
        </w:rPr>
        <w:t>日至</w:t>
      </w:r>
      <w:r>
        <w:rPr>
          <w:rFonts w:hint="eastAsia"/>
        </w:rPr>
        <w:t>9</w:t>
      </w:r>
      <w:r>
        <w:rPr>
          <w:rFonts w:hint="eastAsia"/>
        </w:rPr>
        <w:t>日走進靈鷲山，從腳下的土地出發，再回到福城，從未來學、歷史、植物、鯨魚等視角談到</w:t>
      </w:r>
      <w:r>
        <w:rPr>
          <w:rFonts w:hint="eastAsia"/>
        </w:rPr>
        <w:t>2050</w:t>
      </w:r>
      <w:r>
        <w:rPr>
          <w:rFonts w:hint="eastAsia"/>
        </w:rPr>
        <w:t>年的教育，重新追問：如果人類以萬物為尊，我們的生活與教育會有什麼不同？</w:t>
      </w:r>
    </w:p>
    <w:p w14:paraId="593F0812" w14:textId="77777777" w:rsidR="003E0EEC" w:rsidRDefault="003E0EEC" w:rsidP="003E0EEC">
      <w:pPr>
        <w:jc w:val="both"/>
      </w:pPr>
    </w:p>
    <w:p w14:paraId="62258B01" w14:textId="77777777" w:rsidR="003E0EEC" w:rsidRDefault="003E0EEC" w:rsidP="003E0EEC">
      <w:pPr>
        <w:jc w:val="both"/>
        <w:rPr>
          <w:rFonts w:hint="eastAsia"/>
        </w:rPr>
      </w:pPr>
      <w:r>
        <w:rPr>
          <w:rFonts w:hint="eastAsia"/>
        </w:rPr>
        <w:t>由生命和平大學籌備處與成功大學合作舉辦的「</w:t>
      </w:r>
      <w:r>
        <w:rPr>
          <w:rFonts w:hint="eastAsia"/>
        </w:rPr>
        <w:t>2026</w:t>
      </w:r>
      <w:r>
        <w:rPr>
          <w:rFonts w:hint="eastAsia"/>
        </w:rPr>
        <w:t>臺日靈性生態國際研討會」，邀集臺日學者、教育工作者與實踐者，探索人與萬物共生的新可能。</w:t>
      </w:r>
    </w:p>
    <w:p w14:paraId="555297DA" w14:textId="77777777" w:rsidR="003E0EEC" w:rsidRDefault="003E0EEC" w:rsidP="003E0EEC">
      <w:pPr>
        <w:jc w:val="both"/>
      </w:pPr>
    </w:p>
    <w:p w14:paraId="5C987503" w14:textId="77777777" w:rsidR="003E0EEC" w:rsidRPr="003E0EEC" w:rsidRDefault="003E0EEC" w:rsidP="003E0EEC">
      <w:pPr>
        <w:jc w:val="both"/>
        <w:rPr>
          <w:rFonts w:hint="eastAsia"/>
          <w:b/>
          <w:bCs/>
        </w:rPr>
      </w:pPr>
      <w:r w:rsidRPr="003E0EEC">
        <w:rPr>
          <w:rFonts w:hint="eastAsia"/>
          <w:b/>
          <w:bCs/>
        </w:rPr>
        <w:lastRenderedPageBreak/>
        <w:t>不從會議室開始　先走進山林</w:t>
      </w:r>
    </w:p>
    <w:p w14:paraId="5FCDE6BA" w14:textId="77777777" w:rsidR="003E0EEC" w:rsidRDefault="003E0EEC" w:rsidP="003E0EEC">
      <w:pPr>
        <w:jc w:val="both"/>
        <w:rPr>
          <w:rFonts w:hint="eastAsia"/>
        </w:rPr>
      </w:pPr>
      <w:r>
        <w:rPr>
          <w:rFonts w:hint="eastAsia"/>
        </w:rPr>
        <w:t>10</w:t>
      </w:r>
      <w:r>
        <w:rPr>
          <w:rFonts w:hint="eastAsia"/>
        </w:rPr>
        <w:t>月</w:t>
      </w:r>
      <w:r>
        <w:rPr>
          <w:rFonts w:hint="eastAsia"/>
        </w:rPr>
        <w:t>8</w:t>
      </w:r>
      <w:r>
        <w:rPr>
          <w:rFonts w:hint="eastAsia"/>
        </w:rPr>
        <w:t>日上午，與會貴賓走進靈鷲山生態步道，一抵達上院無生道場的天眼門緩步走到多羅觀音廣場，成群老鷹在空中盤旋，彷彿迎接遠道而來的訪客；隨後又在羅漢步道與小山羌不期而遇，讓眾人驚喜連連。這座山林成了最生動的「生態博物館」，也讓「靈性生態」不再只是抽象理念，而是從親近自然開始。</w:t>
      </w:r>
    </w:p>
    <w:p w14:paraId="79196A53" w14:textId="77777777" w:rsidR="003E0EEC" w:rsidRDefault="003E0EEC" w:rsidP="003E0EEC">
      <w:pPr>
        <w:jc w:val="both"/>
      </w:pPr>
    </w:p>
    <w:p w14:paraId="5F10DC8D" w14:textId="77777777" w:rsidR="003E0EEC" w:rsidRDefault="003E0EEC" w:rsidP="003E0EEC">
      <w:pPr>
        <w:jc w:val="both"/>
        <w:rPr>
          <w:rFonts w:hint="eastAsia"/>
        </w:rPr>
      </w:pPr>
      <w:r>
        <w:rPr>
          <w:rFonts w:hint="eastAsia"/>
        </w:rPr>
        <w:t>下午開幕式以</w:t>
      </w:r>
      <w:r>
        <w:rPr>
          <w:rFonts w:hint="eastAsia"/>
        </w:rPr>
        <w:t>1</w:t>
      </w:r>
      <w:r>
        <w:rPr>
          <w:rFonts w:hint="eastAsia"/>
        </w:rPr>
        <w:t>分鐘平安禪揭開序幕，舞者盛婕帶來靈性舞蹈。日本長崎縣平戶市文化交流課課長松尾桂宏代表市長松尾有嗣來臺，期盼深化臺日友誼；宜蘭大學資訊工程系主任黃朝曦教授，也分享推動數位學習的寶貴經驗。</w:t>
      </w:r>
    </w:p>
    <w:p w14:paraId="3BEAA724" w14:textId="77777777" w:rsidR="003E0EEC" w:rsidRDefault="003E0EEC" w:rsidP="003E0EEC">
      <w:pPr>
        <w:jc w:val="both"/>
      </w:pPr>
    </w:p>
    <w:p w14:paraId="341AE460" w14:textId="77777777" w:rsidR="003E0EEC" w:rsidRPr="003E0EEC" w:rsidRDefault="003E0EEC" w:rsidP="003E0EEC">
      <w:pPr>
        <w:jc w:val="both"/>
        <w:rPr>
          <w:rFonts w:hint="eastAsia"/>
          <w:b/>
          <w:bCs/>
        </w:rPr>
      </w:pPr>
      <w:r w:rsidRPr="003E0EEC">
        <w:rPr>
          <w:rFonts w:hint="eastAsia"/>
          <w:b/>
          <w:bCs/>
        </w:rPr>
        <w:t>從</w:t>
      </w:r>
      <w:r w:rsidRPr="003E0EEC">
        <w:rPr>
          <w:rFonts w:hint="eastAsia"/>
          <w:b/>
          <w:bCs/>
        </w:rPr>
        <w:t>2050</w:t>
      </w:r>
      <w:r w:rsidRPr="003E0EEC">
        <w:rPr>
          <w:rFonts w:hint="eastAsia"/>
          <w:b/>
          <w:bCs/>
        </w:rPr>
        <w:t>年回望現在　重新想像未來教育</w:t>
      </w:r>
    </w:p>
    <w:p w14:paraId="06B7F79E" w14:textId="77777777" w:rsidR="003E0EEC" w:rsidRDefault="003E0EEC" w:rsidP="003E0EEC">
      <w:pPr>
        <w:jc w:val="both"/>
        <w:rPr>
          <w:rFonts w:hint="eastAsia"/>
        </w:rPr>
      </w:pPr>
      <w:r>
        <w:rPr>
          <w:rFonts w:hint="eastAsia"/>
        </w:rPr>
        <w:t>臺灣大學創新設計學院兼任副教授宋玫玫以</w:t>
      </w:r>
      <w:r>
        <w:rPr>
          <w:rFonts w:hint="eastAsia"/>
        </w:rPr>
        <w:t>2050</w:t>
      </w:r>
      <w:r>
        <w:rPr>
          <w:rFonts w:hint="eastAsia"/>
        </w:rPr>
        <w:t>年的教育為題指出，教育不是等待未來，而是創造未來。唯有先看見理想願景，才能決定今天該採取什麼行動。</w:t>
      </w:r>
    </w:p>
    <w:p w14:paraId="3E153630" w14:textId="77777777" w:rsidR="003E0EEC" w:rsidRDefault="003E0EEC" w:rsidP="003E0EEC">
      <w:pPr>
        <w:jc w:val="both"/>
      </w:pPr>
    </w:p>
    <w:p w14:paraId="4ECC933F" w14:textId="77777777" w:rsidR="003E0EEC" w:rsidRDefault="003E0EEC" w:rsidP="003E0EEC">
      <w:pPr>
        <w:jc w:val="both"/>
        <w:rPr>
          <w:rFonts w:hint="eastAsia"/>
        </w:rPr>
      </w:pPr>
      <w:r>
        <w:rPr>
          <w:rFonts w:hint="eastAsia"/>
        </w:rPr>
        <w:t>生命和平大學籌備處代理主任沈天羽以「無界之圓」闡述靈性生態教育觀，強調生態不是知識分類，更是生命關係。未來教育應結合靈性覺醒、生態教育、行動實踐，走向人與自然的和諧共生。成功大學教授辛致煒探討未來大學如何逐步成形。他認為，不必急著蓋</w:t>
      </w:r>
      <w:r>
        <w:rPr>
          <w:rFonts w:hint="eastAsia"/>
        </w:rPr>
        <w:t>1</w:t>
      </w:r>
      <w:r>
        <w:rPr>
          <w:rFonts w:hint="eastAsia"/>
        </w:rPr>
        <w:t>所大學，而是先創造讓它生長的條件；真正要設計的是一種讓人與自己、他人及萬物重新建立關係的學習方式。</w:t>
      </w:r>
    </w:p>
    <w:p w14:paraId="579A44C4" w14:textId="77777777" w:rsidR="003E0EEC" w:rsidRDefault="003E0EEC" w:rsidP="003E0EEC">
      <w:pPr>
        <w:jc w:val="both"/>
      </w:pPr>
    </w:p>
    <w:p w14:paraId="544CE65F" w14:textId="77777777" w:rsidR="003E0EEC" w:rsidRPr="003E0EEC" w:rsidRDefault="003E0EEC" w:rsidP="003E0EEC">
      <w:pPr>
        <w:jc w:val="both"/>
        <w:rPr>
          <w:rFonts w:hint="eastAsia"/>
          <w:b/>
          <w:bCs/>
        </w:rPr>
      </w:pPr>
      <w:r w:rsidRPr="003E0EEC">
        <w:rPr>
          <w:rFonts w:hint="eastAsia"/>
          <w:b/>
          <w:bCs/>
        </w:rPr>
        <w:t>從植物療癒、鯨魚到歷史　探索生命新關係</w:t>
      </w:r>
    </w:p>
    <w:p w14:paraId="252EBC2E" w14:textId="77777777" w:rsidR="003E0EEC" w:rsidRDefault="003E0EEC" w:rsidP="003E0EEC">
      <w:pPr>
        <w:jc w:val="both"/>
        <w:rPr>
          <w:rFonts w:hint="eastAsia"/>
        </w:rPr>
      </w:pPr>
      <w:r>
        <w:rPr>
          <w:rFonts w:hint="eastAsia"/>
        </w:rPr>
        <w:t>第</w:t>
      </w:r>
      <w:r>
        <w:rPr>
          <w:rFonts w:hint="eastAsia"/>
        </w:rPr>
        <w:t>2</w:t>
      </w:r>
      <w:r>
        <w:rPr>
          <w:rFonts w:hint="eastAsia"/>
        </w:rPr>
        <w:t>天的議程延伸至植物療癒、海洋文化與歷史。穿著和服出席的日本厚生勞動省再生醫療委員會委員暨植物代替療法研究所負責人川內美登子，從植物、茶文化與人的身心健康，探討重新連結自然的可能；日本平戶市生月町博物館「島之館」館長中園成生，則從古法捕鯨歷史探討人與海洋的關係。</w:t>
      </w:r>
    </w:p>
    <w:p w14:paraId="0CF5F93F" w14:textId="77777777" w:rsidR="003E0EEC" w:rsidRDefault="003E0EEC" w:rsidP="003E0EEC">
      <w:pPr>
        <w:jc w:val="both"/>
      </w:pPr>
    </w:p>
    <w:p w14:paraId="536792C5" w14:textId="77777777" w:rsidR="003E0EEC" w:rsidRDefault="003E0EEC" w:rsidP="003E0EEC">
      <w:pPr>
        <w:jc w:val="both"/>
        <w:rPr>
          <w:rFonts w:hint="eastAsia"/>
        </w:rPr>
      </w:pPr>
      <w:r>
        <w:rPr>
          <w:rFonts w:hint="eastAsia"/>
        </w:rPr>
        <w:t>成功大學副教授劉家幸從清初赴日黃檗僧的歷史，探討宗教文化交流與靈性生態的連結；副教授李孟學則分享生命和平大學的發展願景與課程設計策略。</w:t>
      </w:r>
    </w:p>
    <w:p w14:paraId="23943984" w14:textId="77777777" w:rsidR="003E0EEC" w:rsidRDefault="003E0EEC" w:rsidP="003E0EEC">
      <w:pPr>
        <w:jc w:val="both"/>
      </w:pPr>
    </w:p>
    <w:p w14:paraId="086F5094" w14:textId="77777777" w:rsidR="003E0EEC" w:rsidRPr="003E0EEC" w:rsidRDefault="003E0EEC" w:rsidP="003E0EEC">
      <w:pPr>
        <w:jc w:val="both"/>
        <w:rPr>
          <w:rFonts w:hint="eastAsia"/>
          <w:b/>
          <w:bCs/>
        </w:rPr>
      </w:pPr>
      <w:r w:rsidRPr="003E0EEC">
        <w:rPr>
          <w:rFonts w:hint="eastAsia"/>
          <w:b/>
          <w:bCs/>
        </w:rPr>
        <w:t>生態教育的下一步　從知識走向生命實踐</w:t>
      </w:r>
    </w:p>
    <w:p w14:paraId="3172E627" w14:textId="77777777" w:rsidR="003E0EEC" w:rsidRDefault="003E0EEC" w:rsidP="003E0EEC">
      <w:pPr>
        <w:jc w:val="both"/>
        <w:rPr>
          <w:rFonts w:hint="eastAsia"/>
        </w:rPr>
      </w:pPr>
      <w:r>
        <w:rPr>
          <w:rFonts w:hint="eastAsia"/>
        </w:rPr>
        <w:t>靈鷲山開山住持心道大和尚長年倡議「靈性即生態，生態即靈性」，強調人與自然相互共存，生態危機的解方不只在環境保護，更需要從人的內心與生命觀念開始改變。</w:t>
      </w:r>
    </w:p>
    <w:p w14:paraId="1FF43C56" w14:textId="77777777" w:rsidR="003E0EEC" w:rsidRDefault="003E0EEC" w:rsidP="003E0EEC">
      <w:pPr>
        <w:jc w:val="both"/>
      </w:pPr>
    </w:p>
    <w:p w14:paraId="77BB84BB" w14:textId="77777777" w:rsidR="003E0EEC" w:rsidRDefault="003E0EEC" w:rsidP="003E0EEC">
      <w:pPr>
        <w:jc w:val="both"/>
        <w:rPr>
          <w:rFonts w:hint="eastAsia"/>
        </w:rPr>
      </w:pPr>
      <w:r>
        <w:rPr>
          <w:rFonts w:hint="eastAsia"/>
        </w:rPr>
        <w:t>世界宗教博物館發展基金會執行長、生命和平大學督導顯月法師表示，從世界宗教博物館倡議愛地球、愛和平，到生命和平大學的籌設，靈鷲山透過國際智庫會議、</w:t>
      </w:r>
      <w:r>
        <w:rPr>
          <w:rFonts w:hint="eastAsia"/>
        </w:rPr>
        <w:t>5</w:t>
      </w:r>
      <w:r>
        <w:rPr>
          <w:rFonts w:hint="eastAsia"/>
        </w:rPr>
        <w:t>屆冬季學校與跨領域實驗課程，探索靈性生態教育的實踐，並藉由國際研討會與論壇，將多年累積的成果轉化為國際共同關注的公共議程。</w:t>
      </w:r>
    </w:p>
    <w:p w14:paraId="6FE003CD" w14:textId="77777777" w:rsidR="003E0EEC" w:rsidRDefault="003E0EEC" w:rsidP="003E0EEC">
      <w:pPr>
        <w:jc w:val="both"/>
      </w:pPr>
    </w:p>
    <w:p w14:paraId="78C23E88" w14:textId="7FFEB1B3" w:rsidR="003E0EEC" w:rsidRDefault="003E0EEC" w:rsidP="003E0EEC">
      <w:pPr>
        <w:jc w:val="both"/>
      </w:pPr>
      <w:r>
        <w:rPr>
          <w:rFonts w:hint="eastAsia"/>
        </w:rPr>
        <w:t>從山林、未來教育到植物與海洋，這系列的討論最後回到了人的本身。研討會為未來教育指引了回歸生命本質的方向。面對生態危機，關鍵已不再只是「能為地球做什麼」，而是重構教育典範，思考「如何與萬物共生」。從靈鷲山這片山林播下的靈性種子，正化為日常的學習與行動，引領世代實踐友善自然、永續共好的生活方式。</w:t>
      </w:r>
    </w:p>
    <w:p w14:paraId="60FF4AF1" w14:textId="77777777" w:rsidR="003E0EEC" w:rsidRDefault="003E0EEC" w:rsidP="003E0EEC">
      <w:pPr>
        <w:jc w:val="both"/>
      </w:pPr>
    </w:p>
    <w:p w14:paraId="1888C42B" w14:textId="5FB265B4" w:rsidR="003E0EEC" w:rsidRDefault="003E0EEC" w:rsidP="003E0EEC">
      <w:pPr>
        <w:jc w:val="both"/>
      </w:pPr>
      <w:r>
        <w:rPr>
          <w:noProof/>
        </w:rPr>
        <w:drawing>
          <wp:inline distT="0" distB="0" distL="0" distR="0" wp14:anchorId="59F48E0B" wp14:editId="1AC013D8">
            <wp:extent cx="5274310" cy="2958888"/>
            <wp:effectExtent l="0" t="0" r="2540" b="0"/>
            <wp:docPr id="2" name="圖片 3" descr="參加「2026臺日靈性生態國際研討會」開幕式的與會者合影，留下珍貴鏡頭。（圖片提供／靈鷲山佛教教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參加「2026臺日靈性生態國際研討會」開幕式的與會者合影，留下珍貴鏡頭。（圖片提供／靈鷲山佛教教團）"/>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958888"/>
                    </a:xfrm>
                    <a:prstGeom prst="rect">
                      <a:avLst/>
                    </a:prstGeom>
                    <a:noFill/>
                    <a:ln>
                      <a:noFill/>
                    </a:ln>
                  </pic:spPr>
                </pic:pic>
              </a:graphicData>
            </a:graphic>
          </wp:inline>
        </w:drawing>
      </w:r>
    </w:p>
    <w:p w14:paraId="636C0E71" w14:textId="77777777" w:rsidR="003E0EEC" w:rsidRPr="003E0EEC" w:rsidRDefault="003E0EEC" w:rsidP="003E0EEC">
      <w:pPr>
        <w:jc w:val="both"/>
        <w:rPr>
          <w:sz w:val="20"/>
          <w:szCs w:val="20"/>
        </w:rPr>
      </w:pPr>
      <w:r w:rsidRPr="003E0EEC">
        <w:rPr>
          <w:sz w:val="20"/>
          <w:szCs w:val="20"/>
        </w:rPr>
        <w:t>參加「</w:t>
      </w:r>
      <w:r w:rsidRPr="003E0EEC">
        <w:rPr>
          <w:sz w:val="20"/>
          <w:szCs w:val="20"/>
        </w:rPr>
        <w:t>2026</w:t>
      </w:r>
      <w:r w:rsidRPr="003E0EEC">
        <w:rPr>
          <w:sz w:val="20"/>
          <w:szCs w:val="20"/>
        </w:rPr>
        <w:t>臺日靈性生態國際研討會」開幕式的與會者合影，留下珍貴鏡頭。（圖片提供／靈鷲</w:t>
      </w:r>
      <w:r w:rsidRPr="003E0EEC">
        <w:rPr>
          <w:sz w:val="20"/>
          <w:szCs w:val="20"/>
        </w:rPr>
        <w:lastRenderedPageBreak/>
        <w:t>山佛教教團）</w:t>
      </w:r>
    </w:p>
    <w:p w14:paraId="4056C8BB" w14:textId="45177A24" w:rsidR="003E0EEC" w:rsidRPr="003E0EEC" w:rsidRDefault="003E0EEC" w:rsidP="003E0EEC">
      <w:pPr>
        <w:jc w:val="both"/>
      </w:pPr>
      <w:r>
        <w:rPr>
          <w:noProof/>
        </w:rPr>
        <w:drawing>
          <wp:inline distT="0" distB="0" distL="0" distR="0" wp14:anchorId="30B5A24D" wp14:editId="3EBE5585">
            <wp:extent cx="5274310" cy="2958888"/>
            <wp:effectExtent l="0" t="0" r="2540" b="0"/>
            <wp:docPr id="3" name="圖片 4" descr="研討會正式開始前，都由一分鐘平安禪先靜心。（圖片提供／靈鷲山佛教教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研討會正式開始前，都由一分鐘平安禪先靜心。（圖片提供／靈鷲山佛教教團）"/>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958888"/>
                    </a:xfrm>
                    <a:prstGeom prst="rect">
                      <a:avLst/>
                    </a:prstGeom>
                    <a:noFill/>
                    <a:ln>
                      <a:noFill/>
                    </a:ln>
                  </pic:spPr>
                </pic:pic>
              </a:graphicData>
            </a:graphic>
          </wp:inline>
        </w:drawing>
      </w:r>
    </w:p>
    <w:p w14:paraId="35B84580" w14:textId="77777777" w:rsidR="003E0EEC" w:rsidRPr="003E0EEC" w:rsidRDefault="003E0EEC" w:rsidP="003E0EEC">
      <w:pPr>
        <w:jc w:val="both"/>
        <w:rPr>
          <w:sz w:val="20"/>
          <w:szCs w:val="20"/>
        </w:rPr>
      </w:pPr>
      <w:r w:rsidRPr="003E0EEC">
        <w:rPr>
          <w:sz w:val="20"/>
          <w:szCs w:val="20"/>
        </w:rPr>
        <w:t>研討會正式開始前，都由一分鐘平安禪先靜心。（圖片提供／靈鷲山佛教教團）</w:t>
      </w:r>
    </w:p>
    <w:p w14:paraId="54CC4C6D" w14:textId="2C2694E3" w:rsidR="003E0EEC" w:rsidRPr="003E0EEC" w:rsidRDefault="003E0EEC" w:rsidP="003E0EEC">
      <w:pPr>
        <w:jc w:val="both"/>
      </w:pPr>
      <w:r>
        <w:rPr>
          <w:noProof/>
        </w:rPr>
        <w:drawing>
          <wp:inline distT="0" distB="0" distL="0" distR="0" wp14:anchorId="5F2A8EE5" wp14:editId="291D3085">
            <wp:extent cx="5274310" cy="2958888"/>
            <wp:effectExtent l="0" t="0" r="2540" b="0"/>
            <wp:docPr id="4" name="圖片 5" descr="生命和平大學督導顯月法師（左）致贈結緣品給日本長崎縣平戶市文化交流課課長松尾桂宏。（圖片提供／靈鷲山佛教教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生命和平大學督導顯月法師（左）致贈結緣品給日本長崎縣平戶市文化交流課課長松尾桂宏。（圖片提供／靈鷲山佛教教團）"/>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958888"/>
                    </a:xfrm>
                    <a:prstGeom prst="rect">
                      <a:avLst/>
                    </a:prstGeom>
                    <a:noFill/>
                    <a:ln>
                      <a:noFill/>
                    </a:ln>
                  </pic:spPr>
                </pic:pic>
              </a:graphicData>
            </a:graphic>
          </wp:inline>
        </w:drawing>
      </w:r>
    </w:p>
    <w:p w14:paraId="56183037" w14:textId="77777777" w:rsidR="003E0EEC" w:rsidRPr="003E0EEC" w:rsidRDefault="003E0EEC" w:rsidP="003E0EEC">
      <w:pPr>
        <w:jc w:val="both"/>
        <w:rPr>
          <w:sz w:val="20"/>
          <w:szCs w:val="20"/>
        </w:rPr>
      </w:pPr>
      <w:r w:rsidRPr="003E0EEC">
        <w:rPr>
          <w:sz w:val="20"/>
          <w:szCs w:val="20"/>
        </w:rPr>
        <w:t>生命和平大學督導顯月法師（左）致贈結緣品給日本長崎縣平戶市文化交流課課長松尾桂宏。（圖片提供／靈鷲山佛教教團）</w:t>
      </w:r>
    </w:p>
    <w:p w14:paraId="64BCCA4D" w14:textId="3F4DD2F6" w:rsidR="003E0EEC" w:rsidRPr="003E0EEC" w:rsidRDefault="003E0EEC" w:rsidP="003E0EEC">
      <w:pPr>
        <w:jc w:val="both"/>
      </w:pPr>
      <w:r>
        <w:rPr>
          <w:noProof/>
        </w:rPr>
        <w:lastRenderedPageBreak/>
        <w:drawing>
          <wp:inline distT="0" distB="0" distL="0" distR="0" wp14:anchorId="27A30B06" wp14:editId="0262A462">
            <wp:extent cx="5274310" cy="3517965"/>
            <wp:effectExtent l="0" t="0" r="2540" b="6350"/>
            <wp:docPr id="5" name="圖片 6" descr="日本厚生勞動省再生醫療委員會委員川內美登子（右）將著作致贈給顯月法師。（圖片提供／靈鷲山佛教教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日本厚生勞動省再生醫療委員會委員川內美登子（右）將著作致贈給顯月法師。（圖片提供／靈鷲山佛教教團）"/>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517965"/>
                    </a:xfrm>
                    <a:prstGeom prst="rect">
                      <a:avLst/>
                    </a:prstGeom>
                    <a:noFill/>
                    <a:ln>
                      <a:noFill/>
                    </a:ln>
                  </pic:spPr>
                </pic:pic>
              </a:graphicData>
            </a:graphic>
          </wp:inline>
        </w:drawing>
      </w:r>
    </w:p>
    <w:p w14:paraId="416FAA3A" w14:textId="65D154F8" w:rsidR="003E0EEC" w:rsidRPr="003E0EEC" w:rsidRDefault="003E0EEC" w:rsidP="003E0EEC">
      <w:pPr>
        <w:jc w:val="both"/>
        <w:rPr>
          <w:sz w:val="20"/>
          <w:szCs w:val="20"/>
        </w:rPr>
      </w:pPr>
      <w:r w:rsidRPr="003E0EEC">
        <w:rPr>
          <w:sz w:val="20"/>
          <w:szCs w:val="20"/>
        </w:rPr>
        <w:t>日本厚生勞動省再生醫療委員會委員川內美登子（右）將著作致贈給顯月法師。（圖片提供／靈鷲山佛教教團）</w:t>
      </w:r>
    </w:p>
    <w:p w14:paraId="49B64EF3" w14:textId="77777777" w:rsidR="003E0EEC" w:rsidRDefault="003E0EEC" w:rsidP="003E0EEC">
      <w:pPr>
        <w:jc w:val="both"/>
      </w:pPr>
    </w:p>
    <w:p w14:paraId="7491D089" w14:textId="64E7A891" w:rsidR="003E0EEC" w:rsidRDefault="003E0EEC" w:rsidP="003E0EEC">
      <w:pPr>
        <w:jc w:val="both"/>
      </w:pPr>
      <w:hyperlink r:id="rId10" w:history="1">
        <w:r w:rsidRPr="003E04BD">
          <w:rPr>
            <w:rStyle w:val="ae"/>
          </w:rPr>
          <w:t>https://www.cna.com.tw/postwrite/chi/446525</w:t>
        </w:r>
      </w:hyperlink>
    </w:p>
    <w:p w14:paraId="733D3FEC" w14:textId="77777777" w:rsidR="003E0EEC" w:rsidRPr="003E0EEC" w:rsidRDefault="003E0EEC" w:rsidP="003E0EEC">
      <w:pPr>
        <w:jc w:val="both"/>
        <w:rPr>
          <w:rFonts w:hint="eastAsia"/>
        </w:rPr>
      </w:pPr>
    </w:p>
    <w:sectPr w:rsidR="003E0EEC" w:rsidRPr="003E0EE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EEC"/>
    <w:rsid w:val="003E0EEC"/>
    <w:rsid w:val="009E6238"/>
    <w:rsid w:val="00A81C5C"/>
    <w:rsid w:val="00F17A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2142"/>
  <w15:chartTrackingRefBased/>
  <w15:docId w15:val="{6FE1B956-2ACC-4CAE-9E1E-A6973FE8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E0EE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E0EE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E0EE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E0EE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E0EE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E0EE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E0EE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0EE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E0EE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E0EE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E0EE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E0EE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E0EE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E0EEC"/>
    <w:rPr>
      <w:rFonts w:eastAsiaTheme="majorEastAsia" w:cstheme="majorBidi"/>
      <w:color w:val="0F4761" w:themeColor="accent1" w:themeShade="BF"/>
    </w:rPr>
  </w:style>
  <w:style w:type="character" w:customStyle="1" w:styleId="60">
    <w:name w:val="標題 6 字元"/>
    <w:basedOn w:val="a0"/>
    <w:link w:val="6"/>
    <w:uiPriority w:val="9"/>
    <w:semiHidden/>
    <w:rsid w:val="003E0EEC"/>
    <w:rPr>
      <w:rFonts w:eastAsiaTheme="majorEastAsia" w:cstheme="majorBidi"/>
      <w:color w:val="595959" w:themeColor="text1" w:themeTint="A6"/>
    </w:rPr>
  </w:style>
  <w:style w:type="character" w:customStyle="1" w:styleId="70">
    <w:name w:val="標題 7 字元"/>
    <w:basedOn w:val="a0"/>
    <w:link w:val="7"/>
    <w:uiPriority w:val="9"/>
    <w:semiHidden/>
    <w:rsid w:val="003E0EEC"/>
    <w:rPr>
      <w:rFonts w:eastAsiaTheme="majorEastAsia" w:cstheme="majorBidi"/>
      <w:color w:val="595959" w:themeColor="text1" w:themeTint="A6"/>
    </w:rPr>
  </w:style>
  <w:style w:type="character" w:customStyle="1" w:styleId="80">
    <w:name w:val="標題 8 字元"/>
    <w:basedOn w:val="a0"/>
    <w:link w:val="8"/>
    <w:uiPriority w:val="9"/>
    <w:semiHidden/>
    <w:rsid w:val="003E0EEC"/>
    <w:rPr>
      <w:rFonts w:eastAsiaTheme="majorEastAsia" w:cstheme="majorBidi"/>
      <w:color w:val="272727" w:themeColor="text1" w:themeTint="D8"/>
    </w:rPr>
  </w:style>
  <w:style w:type="character" w:customStyle="1" w:styleId="90">
    <w:name w:val="標題 9 字元"/>
    <w:basedOn w:val="a0"/>
    <w:link w:val="9"/>
    <w:uiPriority w:val="9"/>
    <w:semiHidden/>
    <w:rsid w:val="003E0EEC"/>
    <w:rPr>
      <w:rFonts w:eastAsiaTheme="majorEastAsia" w:cstheme="majorBidi"/>
      <w:color w:val="272727" w:themeColor="text1" w:themeTint="D8"/>
    </w:rPr>
  </w:style>
  <w:style w:type="paragraph" w:styleId="a3">
    <w:name w:val="Title"/>
    <w:basedOn w:val="a"/>
    <w:next w:val="a"/>
    <w:link w:val="a4"/>
    <w:uiPriority w:val="10"/>
    <w:qFormat/>
    <w:rsid w:val="003E0EE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E0E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0EE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E0E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0EEC"/>
    <w:pPr>
      <w:spacing w:before="160"/>
      <w:jc w:val="center"/>
    </w:pPr>
    <w:rPr>
      <w:i/>
      <w:iCs/>
      <w:color w:val="404040" w:themeColor="text1" w:themeTint="BF"/>
    </w:rPr>
  </w:style>
  <w:style w:type="character" w:customStyle="1" w:styleId="a8">
    <w:name w:val="引文 字元"/>
    <w:basedOn w:val="a0"/>
    <w:link w:val="a7"/>
    <w:uiPriority w:val="29"/>
    <w:rsid w:val="003E0EEC"/>
    <w:rPr>
      <w:i/>
      <w:iCs/>
      <w:color w:val="404040" w:themeColor="text1" w:themeTint="BF"/>
    </w:rPr>
  </w:style>
  <w:style w:type="paragraph" w:styleId="a9">
    <w:name w:val="List Paragraph"/>
    <w:basedOn w:val="a"/>
    <w:uiPriority w:val="34"/>
    <w:qFormat/>
    <w:rsid w:val="003E0EEC"/>
    <w:pPr>
      <w:ind w:left="720"/>
      <w:contextualSpacing/>
    </w:pPr>
  </w:style>
  <w:style w:type="character" w:styleId="aa">
    <w:name w:val="Intense Emphasis"/>
    <w:basedOn w:val="a0"/>
    <w:uiPriority w:val="21"/>
    <w:qFormat/>
    <w:rsid w:val="003E0EEC"/>
    <w:rPr>
      <w:i/>
      <w:iCs/>
      <w:color w:val="0F4761" w:themeColor="accent1" w:themeShade="BF"/>
    </w:rPr>
  </w:style>
  <w:style w:type="paragraph" w:styleId="ab">
    <w:name w:val="Intense Quote"/>
    <w:basedOn w:val="a"/>
    <w:next w:val="a"/>
    <w:link w:val="ac"/>
    <w:uiPriority w:val="30"/>
    <w:qFormat/>
    <w:rsid w:val="003E0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E0EEC"/>
    <w:rPr>
      <w:i/>
      <w:iCs/>
      <w:color w:val="0F4761" w:themeColor="accent1" w:themeShade="BF"/>
    </w:rPr>
  </w:style>
  <w:style w:type="character" w:styleId="ad">
    <w:name w:val="Intense Reference"/>
    <w:basedOn w:val="a0"/>
    <w:uiPriority w:val="32"/>
    <w:qFormat/>
    <w:rsid w:val="003E0EEC"/>
    <w:rPr>
      <w:b/>
      <w:bCs/>
      <w:smallCaps/>
      <w:color w:val="0F4761" w:themeColor="accent1" w:themeShade="BF"/>
      <w:spacing w:val="5"/>
    </w:rPr>
  </w:style>
  <w:style w:type="character" w:styleId="ae">
    <w:name w:val="Hyperlink"/>
    <w:basedOn w:val="a0"/>
    <w:uiPriority w:val="99"/>
    <w:unhideWhenUsed/>
    <w:rsid w:val="003E0EEC"/>
    <w:rPr>
      <w:color w:val="467886" w:themeColor="hyperlink"/>
      <w:u w:val="single"/>
    </w:rPr>
  </w:style>
  <w:style w:type="character" w:styleId="af">
    <w:name w:val="Unresolved Mention"/>
    <w:basedOn w:val="a0"/>
    <w:uiPriority w:val="99"/>
    <w:semiHidden/>
    <w:unhideWhenUsed/>
    <w:rsid w:val="003E0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cna.com.tw/postwrite/chi/446525" TargetMode="Externa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開山寮[文獻部]－葉馨遙</dc:creator>
  <cp:keywords/>
  <dc:description/>
  <cp:lastModifiedBy>開山寮[文獻部]－葉馨遙</cp:lastModifiedBy>
  <cp:revision>1</cp:revision>
  <dcterms:created xsi:type="dcterms:W3CDTF">2026-10-14T08:58:00Z</dcterms:created>
  <dcterms:modified xsi:type="dcterms:W3CDTF">2026-10-14T09:01:00Z</dcterms:modified>
</cp:coreProperties>
</file>